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A2" w:rsidRPr="00E47155" w:rsidRDefault="00047EA2" w:rsidP="00287408">
      <w:pPr>
        <w:pBdr>
          <w:bottom w:val="single" w:sz="12" w:space="0" w:color="EEEEEE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</w:rPr>
      </w:pP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</w:rPr>
        <w:t>Електроенергетски</w:t>
      </w:r>
      <w:proofErr w:type="spellEnd"/>
      <w:r w:rsidRPr="00E47155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kern w:val="36"/>
          <w:sz w:val="48"/>
          <w:szCs w:val="48"/>
        </w:rPr>
        <w:t>системи</w:t>
      </w:r>
      <w:proofErr w:type="spellEnd"/>
    </w:p>
    <w:p w:rsidR="00047EA2" w:rsidRPr="00E47155" w:rsidRDefault="00047EA2" w:rsidP="00047E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</w:rPr>
      </w:pP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Правила</w:t>
      </w:r>
      <w:proofErr w:type="spellEnd"/>
      <w:r w:rsidRPr="00E4715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бирања</w:t>
      </w:r>
      <w:proofErr w:type="spellEnd"/>
      <w:r w:rsidRPr="00E4715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</w:rPr>
        <w:t>предмета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: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бира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се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минимално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3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предмета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са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изабраног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смера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. </w:t>
      </w:r>
    </w:p>
    <w:p w:rsidR="00047EA2" w:rsidRPr="00E47155" w:rsidRDefault="00047EA2" w:rsidP="00047E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Смер</w:t>
      </w:r>
      <w:proofErr w:type="spellEnd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- </w:t>
      </w: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Мреже</w:t>
      </w:r>
      <w:proofErr w:type="spellEnd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и </w:t>
      </w: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системи</w:t>
      </w:r>
      <w:proofErr w:type="spellEnd"/>
    </w:p>
    <w:tbl>
      <w:tblPr>
        <w:tblW w:w="10980" w:type="dxa"/>
        <w:tblInd w:w="-39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27"/>
        <w:gridCol w:w="6081"/>
        <w:gridCol w:w="903"/>
        <w:gridCol w:w="1445"/>
        <w:gridCol w:w="1024"/>
      </w:tblGrid>
      <w:tr w:rsidR="00047EA2" w:rsidRPr="00E47155" w:rsidTr="00E47155">
        <w:tc>
          <w:tcPr>
            <w:tcW w:w="1098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047EA2" w:rsidRPr="00E47155" w:rsidTr="00E47155">
        <w:tc>
          <w:tcPr>
            <w:tcW w:w="15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608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90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44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102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047EA2" w:rsidRPr="00E47155" w:rsidTr="00E47155">
        <w:tc>
          <w:tcPr>
            <w:tcW w:w="1098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Уже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стручни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</w:p>
        </w:tc>
      </w:tr>
      <w:tr w:rsidR="00047EA2" w:rsidRPr="00E47155" w:rsidTr="00E47155">
        <w:tc>
          <w:tcPr>
            <w:tcW w:w="15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13М021ПЕС</w:t>
              </w:r>
            </w:hyperlink>
          </w:p>
        </w:tc>
        <w:tc>
          <w:tcPr>
            <w:tcW w:w="608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Планирање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електроенергетских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4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102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5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13М021ИЕМ</w:t>
              </w:r>
            </w:hyperlink>
          </w:p>
        </w:tc>
        <w:tc>
          <w:tcPr>
            <w:tcW w:w="608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Интелигентне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електроенергетске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мреже</w:t>
            </w:r>
            <w:proofErr w:type="spellEnd"/>
          </w:p>
        </w:tc>
        <w:tc>
          <w:tcPr>
            <w:tcW w:w="90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4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02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5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13М021АДМ</w:t>
              </w:r>
            </w:hyperlink>
          </w:p>
        </w:tc>
        <w:tc>
          <w:tcPr>
            <w:tcW w:w="608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Аутоматизација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дистрибутивних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мрежа</w:t>
            </w:r>
            <w:proofErr w:type="spellEnd"/>
          </w:p>
        </w:tc>
        <w:tc>
          <w:tcPr>
            <w:tcW w:w="90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4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3+1+1</w:t>
            </w:r>
          </w:p>
        </w:tc>
        <w:tc>
          <w:tcPr>
            <w:tcW w:w="102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5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13М021ЕЕС</w:t>
              </w:r>
            </w:hyperlink>
          </w:p>
        </w:tc>
        <w:tc>
          <w:tcPr>
            <w:tcW w:w="608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Експлоатација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електроенергетских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4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02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5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13М021РЕС</w:t>
              </w:r>
            </w:hyperlink>
          </w:p>
        </w:tc>
        <w:tc>
          <w:tcPr>
            <w:tcW w:w="608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Регулација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електроенергетских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90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4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2+1+1</w:t>
            </w:r>
          </w:p>
        </w:tc>
        <w:tc>
          <w:tcPr>
            <w:tcW w:w="102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098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047EA2" w:rsidRPr="00E47155" w:rsidTr="00E47155">
        <w:tc>
          <w:tcPr>
            <w:tcW w:w="15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608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90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44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102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047EA2" w:rsidRPr="00E47155" w:rsidTr="00E47155">
        <w:tc>
          <w:tcPr>
            <w:tcW w:w="1098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Уже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стручни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</w:p>
        </w:tc>
      </w:tr>
      <w:tr w:rsidR="00047EA2" w:rsidRPr="00E47155" w:rsidTr="0039745A">
        <w:tc>
          <w:tcPr>
            <w:tcW w:w="1527" w:type="dxa"/>
            <w:tcBorders>
              <w:top w:val="single" w:sz="6" w:space="0" w:color="DEE2E6"/>
              <w:left w:val="outset" w:sz="6" w:space="0" w:color="auto"/>
              <w:bottom w:val="single" w:sz="6" w:space="0" w:color="DEE2E6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13М021ТСУ</w:t>
              </w:r>
            </w:hyperlink>
          </w:p>
        </w:tc>
        <w:tc>
          <w:tcPr>
            <w:tcW w:w="6081" w:type="dxa"/>
            <w:tcBorders>
              <w:top w:val="single" w:sz="6" w:space="0" w:color="DEE2E6"/>
              <w:left w:val="outset" w:sz="6" w:space="0" w:color="auto"/>
              <w:bottom w:val="single" w:sz="6" w:space="0" w:color="DEE2E6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Технички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управљања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електроенергетским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системима</w:t>
            </w:r>
            <w:proofErr w:type="spellEnd"/>
          </w:p>
        </w:tc>
        <w:tc>
          <w:tcPr>
            <w:tcW w:w="903" w:type="dxa"/>
            <w:tcBorders>
              <w:top w:val="single" w:sz="6" w:space="0" w:color="DEE2E6"/>
              <w:left w:val="outset" w:sz="6" w:space="0" w:color="auto"/>
              <w:bottom w:val="single" w:sz="6" w:space="0" w:color="DEE2E6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45" w:type="dxa"/>
            <w:tcBorders>
              <w:top w:val="single" w:sz="6" w:space="0" w:color="DEE2E6"/>
              <w:left w:val="outset" w:sz="6" w:space="0" w:color="auto"/>
              <w:bottom w:val="single" w:sz="6" w:space="0" w:color="DEE2E6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024" w:type="dxa"/>
            <w:tcBorders>
              <w:top w:val="single" w:sz="6" w:space="0" w:color="DEE2E6"/>
              <w:left w:val="outset" w:sz="6" w:space="0" w:color="auto"/>
              <w:bottom w:val="single" w:sz="6" w:space="0" w:color="DEE2E6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39745A">
        <w:tc>
          <w:tcPr>
            <w:tcW w:w="15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EA2" w:rsidRPr="008871AF" w:rsidRDefault="008871AF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19M021УМО</w:t>
            </w:r>
          </w:p>
        </w:tc>
        <w:tc>
          <w:tcPr>
            <w:tcW w:w="6081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EA2" w:rsidRPr="0039745A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</w:rPr>
              <w:t>Увод</w:t>
            </w:r>
            <w:proofErr w:type="spellEnd"/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методе</w:t>
            </w:r>
            <w:proofErr w:type="spellEnd"/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</w:rPr>
              <w:t>оптимизације</w:t>
            </w:r>
            <w:proofErr w:type="spellEnd"/>
          </w:p>
        </w:tc>
        <w:tc>
          <w:tcPr>
            <w:tcW w:w="903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EA2" w:rsidRPr="0039745A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44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EA2" w:rsidRPr="0039745A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102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EA2" w:rsidRPr="0039745A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047EA2" w:rsidRPr="00E47155" w:rsidRDefault="00047EA2" w:rsidP="00047E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Смер</w:t>
      </w:r>
      <w:proofErr w:type="spellEnd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- </w:t>
      </w: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Постројења</w:t>
      </w:r>
      <w:proofErr w:type="spellEnd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и </w:t>
      </w: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опрема</w:t>
      </w:r>
      <w:proofErr w:type="spellEnd"/>
    </w:p>
    <w:tbl>
      <w:tblPr>
        <w:tblW w:w="10890" w:type="dxa"/>
        <w:tblInd w:w="-39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15"/>
        <w:gridCol w:w="5832"/>
        <w:gridCol w:w="750"/>
        <w:gridCol w:w="1568"/>
        <w:gridCol w:w="1225"/>
      </w:tblGrid>
      <w:tr w:rsidR="00047EA2" w:rsidRPr="00E47155" w:rsidTr="00E47155">
        <w:tc>
          <w:tcPr>
            <w:tcW w:w="1089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047EA2" w:rsidRPr="00E47155" w:rsidTr="00E47155">
        <w:tc>
          <w:tcPr>
            <w:tcW w:w="151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583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75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5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122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047EA2" w:rsidRPr="00E47155" w:rsidTr="00E47155">
        <w:tc>
          <w:tcPr>
            <w:tcW w:w="1089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Уже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стручни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</w:p>
        </w:tc>
      </w:tr>
      <w:tr w:rsidR="00047EA2" w:rsidRPr="00E47155" w:rsidTr="00E47155">
        <w:tc>
          <w:tcPr>
            <w:tcW w:w="151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13М021ДРЗ</w:t>
              </w:r>
            </w:hyperlink>
          </w:p>
        </w:tc>
        <w:tc>
          <w:tcPr>
            <w:tcW w:w="583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Дигиталне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релејне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заштите</w:t>
            </w:r>
            <w:proofErr w:type="spellEnd"/>
          </w:p>
        </w:tc>
        <w:tc>
          <w:tcPr>
            <w:tcW w:w="75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22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51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13М021ЕКО</w:t>
              </w:r>
            </w:hyperlink>
          </w:p>
        </w:tc>
        <w:tc>
          <w:tcPr>
            <w:tcW w:w="583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Електромагнетна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компатибилност</w:t>
            </w:r>
            <w:proofErr w:type="spellEnd"/>
          </w:p>
        </w:tc>
        <w:tc>
          <w:tcPr>
            <w:tcW w:w="75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22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51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13М021МИД</w:t>
              </w:r>
            </w:hyperlink>
          </w:p>
        </w:tc>
        <w:tc>
          <w:tcPr>
            <w:tcW w:w="583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дијагностика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високонапонских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постројења</w:t>
            </w:r>
            <w:proofErr w:type="spellEnd"/>
          </w:p>
        </w:tc>
        <w:tc>
          <w:tcPr>
            <w:tcW w:w="75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122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089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047EA2" w:rsidRPr="00E47155" w:rsidTr="00E47155">
        <w:tc>
          <w:tcPr>
            <w:tcW w:w="151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583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75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5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122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047EA2" w:rsidRPr="00E47155" w:rsidTr="00E47155">
        <w:tc>
          <w:tcPr>
            <w:tcW w:w="1089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Уже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стручни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</w:p>
        </w:tc>
      </w:tr>
      <w:tr w:rsidR="00047EA2" w:rsidRPr="00E47155" w:rsidTr="00E47155">
        <w:tc>
          <w:tcPr>
            <w:tcW w:w="151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13М021ПНВ</w:t>
              </w:r>
            </w:hyperlink>
          </w:p>
        </w:tc>
        <w:tc>
          <w:tcPr>
            <w:tcW w:w="583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Пројектовање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ТС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надземних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кабловских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водова</w:t>
            </w:r>
            <w:proofErr w:type="spellEnd"/>
          </w:p>
        </w:tc>
        <w:tc>
          <w:tcPr>
            <w:tcW w:w="75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22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51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13М021КТ</w:t>
              </w:r>
            </w:hyperlink>
          </w:p>
        </w:tc>
        <w:tc>
          <w:tcPr>
            <w:tcW w:w="583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Кабловска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техника</w:t>
            </w:r>
            <w:proofErr w:type="spellEnd"/>
          </w:p>
        </w:tc>
        <w:tc>
          <w:tcPr>
            <w:tcW w:w="75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68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225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047EA2" w:rsidRPr="00E47155" w:rsidRDefault="00047EA2" w:rsidP="00047EA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lastRenderedPageBreak/>
        <w:t>Смер</w:t>
      </w:r>
      <w:proofErr w:type="spellEnd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- </w:t>
      </w: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Обновљиви</w:t>
      </w:r>
      <w:proofErr w:type="spellEnd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извори</w:t>
      </w:r>
      <w:proofErr w:type="spellEnd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енергије</w:t>
      </w:r>
      <w:proofErr w:type="spellEnd"/>
    </w:p>
    <w:tbl>
      <w:tblPr>
        <w:tblW w:w="10890" w:type="dxa"/>
        <w:tblInd w:w="-39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60"/>
        <w:gridCol w:w="5540"/>
        <w:gridCol w:w="900"/>
        <w:gridCol w:w="1530"/>
        <w:gridCol w:w="1260"/>
      </w:tblGrid>
      <w:tr w:rsidR="00047EA2" w:rsidRPr="00E47155" w:rsidTr="00E47155">
        <w:tc>
          <w:tcPr>
            <w:tcW w:w="1089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047EA2" w:rsidRPr="00E47155" w:rsidTr="00E47155">
        <w:tc>
          <w:tcPr>
            <w:tcW w:w="16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55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90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53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12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047EA2" w:rsidRPr="00E47155" w:rsidTr="00E47155">
        <w:tc>
          <w:tcPr>
            <w:tcW w:w="1089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Уже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стручни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</w:p>
        </w:tc>
      </w:tr>
      <w:tr w:rsidR="00047EA2" w:rsidRPr="00E47155" w:rsidTr="00E47155">
        <w:tc>
          <w:tcPr>
            <w:tcW w:w="16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7F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</w:t>
              </w:r>
              <w:r w:rsidR="007F6782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9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М021ИОИГ</w:t>
              </w:r>
            </w:hyperlink>
          </w:p>
        </w:tc>
        <w:tc>
          <w:tcPr>
            <w:tcW w:w="55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Интеграција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обновљивих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електроенергетским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системима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3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7F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</w:t>
            </w:r>
            <w:r w:rsidR="007F67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6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7F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</w:t>
              </w:r>
              <w:r w:rsidR="007F6782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9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М021ССЕ</w:t>
              </w:r>
            </w:hyperlink>
          </w:p>
        </w:tc>
        <w:tc>
          <w:tcPr>
            <w:tcW w:w="55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складиштење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енергије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електроенергетским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системима</w:t>
            </w:r>
            <w:proofErr w:type="spellEnd"/>
          </w:p>
        </w:tc>
        <w:tc>
          <w:tcPr>
            <w:tcW w:w="90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3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7F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</w:t>
            </w:r>
            <w:r w:rsidR="007F67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089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047EA2" w:rsidRPr="00E47155" w:rsidTr="00E47155">
        <w:tc>
          <w:tcPr>
            <w:tcW w:w="16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55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90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53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12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047EA2" w:rsidRPr="00E47155" w:rsidTr="00E47155">
        <w:tc>
          <w:tcPr>
            <w:tcW w:w="1089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Уже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стручни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</w:t>
            </w:r>
          </w:p>
        </w:tc>
      </w:tr>
      <w:tr w:rsidR="00047EA2" w:rsidRPr="00E47155" w:rsidTr="00E47155">
        <w:tc>
          <w:tcPr>
            <w:tcW w:w="16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13М021РСОИ</w:t>
              </w:r>
            </w:hyperlink>
          </w:p>
        </w:tc>
        <w:tc>
          <w:tcPr>
            <w:tcW w:w="55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Регулација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електроенергетских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обновљивим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изворима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енергије</w:t>
            </w:r>
            <w:proofErr w:type="spellEnd"/>
          </w:p>
        </w:tc>
        <w:tc>
          <w:tcPr>
            <w:tcW w:w="90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3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2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47EA2" w:rsidRPr="00E47155" w:rsidTr="00E47155">
        <w:tc>
          <w:tcPr>
            <w:tcW w:w="16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13М011ПКO</w:t>
              </w:r>
            </w:hyperlink>
          </w:p>
        </w:tc>
        <w:tc>
          <w:tcPr>
            <w:tcW w:w="55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C1110B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Претварачкa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кола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обновљиве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енергије</w:t>
            </w:r>
            <w:proofErr w:type="spellEnd"/>
            <w:r w:rsidR="00C111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3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2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F6782" w:rsidRPr="00E47155" w:rsidTr="00785463">
        <w:tc>
          <w:tcPr>
            <w:tcW w:w="16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6782" w:rsidRPr="007F6782" w:rsidRDefault="007F6782" w:rsidP="007F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19М021СОИ</w:t>
            </w:r>
          </w:p>
        </w:tc>
        <w:tc>
          <w:tcPr>
            <w:tcW w:w="55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6782" w:rsidRPr="007F6782" w:rsidRDefault="007F6782" w:rsidP="00785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Софтвер за обновљиве изворе енергије</w:t>
            </w:r>
          </w:p>
        </w:tc>
        <w:tc>
          <w:tcPr>
            <w:tcW w:w="90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6782" w:rsidRPr="00E47155" w:rsidRDefault="007F6782" w:rsidP="0078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3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6782" w:rsidRPr="007F6782" w:rsidRDefault="007F6782" w:rsidP="007F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1</w:t>
            </w:r>
          </w:p>
        </w:tc>
        <w:tc>
          <w:tcPr>
            <w:tcW w:w="126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F6782" w:rsidRPr="00E47155" w:rsidRDefault="007F6782" w:rsidP="00785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047EA2" w:rsidRPr="00047EA2" w:rsidRDefault="00047EA2" w:rsidP="00047EA2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212529"/>
          <w:sz w:val="24"/>
          <w:szCs w:val="24"/>
        </w:rPr>
      </w:pPr>
    </w:p>
    <w:tbl>
      <w:tblPr>
        <w:tblW w:w="10890" w:type="dxa"/>
        <w:tblInd w:w="-39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27"/>
        <w:gridCol w:w="5027"/>
        <w:gridCol w:w="1494"/>
        <w:gridCol w:w="1202"/>
        <w:gridCol w:w="1440"/>
      </w:tblGrid>
      <w:tr w:rsidR="00047EA2" w:rsidRPr="00E47155" w:rsidTr="00E47155">
        <w:tc>
          <w:tcPr>
            <w:tcW w:w="10890" w:type="dxa"/>
            <w:gridSpan w:val="5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047EA2" w:rsidRPr="00E47155" w:rsidRDefault="00047EA2" w:rsidP="00047EA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Листа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1 -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Катедре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електроенергетске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системе</w:t>
            </w:r>
            <w:proofErr w:type="spellEnd"/>
          </w:p>
        </w:tc>
      </w:tr>
      <w:tr w:rsidR="00287408" w:rsidRPr="00E47155" w:rsidTr="00E47155">
        <w:tc>
          <w:tcPr>
            <w:tcW w:w="17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50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49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E47155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Семестар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2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14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287408" w:rsidRPr="00E47155" w:rsidTr="00E47155">
        <w:tc>
          <w:tcPr>
            <w:tcW w:w="17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20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9</w:t>
              </w:r>
              <w:r w:rsidR="00207DA7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  <w:lang/>
                </w:rPr>
                <w:t>М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02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4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АЕ2</w:t>
              </w:r>
            </w:hyperlink>
          </w:p>
        </w:tc>
        <w:tc>
          <w:tcPr>
            <w:tcW w:w="50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207DA7" w:rsidRDefault="00047EA2" w:rsidP="0020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електроенергетских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07DA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са уређајима енергетске електронике</w:t>
            </w:r>
          </w:p>
        </w:tc>
        <w:tc>
          <w:tcPr>
            <w:tcW w:w="149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2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4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7408" w:rsidRPr="00E47155" w:rsidTr="00E47155">
        <w:tc>
          <w:tcPr>
            <w:tcW w:w="17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20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9</w:t>
              </w:r>
              <w:r w:rsidR="00207DA7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  <w:lang/>
                </w:rPr>
                <w:t>М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02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4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ТВН2</w:t>
              </w:r>
            </w:hyperlink>
          </w:p>
        </w:tc>
        <w:tc>
          <w:tcPr>
            <w:tcW w:w="50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9A126A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Одабрана поглавља из т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ехник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е</w:t>
            </w:r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високог</w:t>
            </w:r>
            <w:proofErr w:type="spellEnd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напона</w:t>
            </w:r>
            <w:proofErr w:type="spellEnd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9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2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2+1+1</w:t>
            </w:r>
          </w:p>
        </w:tc>
        <w:tc>
          <w:tcPr>
            <w:tcW w:w="14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7408" w:rsidRPr="00E47155" w:rsidTr="00E47155">
        <w:tc>
          <w:tcPr>
            <w:tcW w:w="17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9</w:t>
              </w:r>
              <w:r w:rsidR="009A126A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  <w:lang/>
                </w:rPr>
                <w:t>М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02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3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ЕМ2</w:t>
              </w:r>
            </w:hyperlink>
          </w:p>
        </w:tc>
        <w:tc>
          <w:tcPr>
            <w:tcW w:w="50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9A126A" w:rsidRDefault="00047EA2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Електрична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мерења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A126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у електроенергетици</w:t>
            </w:r>
          </w:p>
        </w:tc>
        <w:tc>
          <w:tcPr>
            <w:tcW w:w="149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2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2+0+2</w:t>
            </w:r>
          </w:p>
        </w:tc>
        <w:tc>
          <w:tcPr>
            <w:tcW w:w="14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7408" w:rsidRPr="00E47155" w:rsidTr="00E47155">
        <w:tc>
          <w:tcPr>
            <w:tcW w:w="17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9</w:t>
              </w:r>
              <w:r w:rsidR="009A126A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  <w:lang/>
                </w:rPr>
                <w:t>М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02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4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ЕМН</w:t>
              </w:r>
            </w:hyperlink>
          </w:p>
        </w:tc>
        <w:tc>
          <w:tcPr>
            <w:tcW w:w="50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9A126A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М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ерења</w:t>
            </w:r>
            <w:proofErr w:type="spellEnd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неелектричних</w:t>
            </w:r>
            <w:proofErr w:type="spellEnd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  <w:proofErr w:type="spellEnd"/>
          </w:p>
        </w:tc>
        <w:tc>
          <w:tcPr>
            <w:tcW w:w="149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2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4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7408" w:rsidRPr="00E47155" w:rsidTr="00E47155">
        <w:tc>
          <w:tcPr>
            <w:tcW w:w="17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9</w:t>
              </w:r>
              <w:r w:rsidR="009A126A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  <w:lang/>
                </w:rPr>
                <w:t>М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02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4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КЕЕ</w:t>
              </w:r>
            </w:hyperlink>
          </w:p>
        </w:tc>
        <w:tc>
          <w:tcPr>
            <w:tcW w:w="50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9A126A" w:rsidRDefault="00047EA2" w:rsidP="00047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Квалитет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електричне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енергије</w:t>
            </w:r>
            <w:proofErr w:type="spellEnd"/>
            <w:r w:rsidR="009A126A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у електроенергетским мрежама</w:t>
            </w:r>
          </w:p>
        </w:tc>
        <w:tc>
          <w:tcPr>
            <w:tcW w:w="149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2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2+1+1</w:t>
            </w:r>
          </w:p>
        </w:tc>
        <w:tc>
          <w:tcPr>
            <w:tcW w:w="14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7408" w:rsidRPr="00E47155" w:rsidTr="00E47155">
        <w:tc>
          <w:tcPr>
            <w:tcW w:w="17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9</w:t>
              </w:r>
              <w:r w:rsidR="009A126A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  <w:lang/>
                </w:rPr>
                <w:t>М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02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4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ТЕД</w:t>
              </w:r>
            </w:hyperlink>
          </w:p>
        </w:tc>
        <w:tc>
          <w:tcPr>
            <w:tcW w:w="50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Тржиште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електричне</w:t>
            </w:r>
            <w:proofErr w:type="spellEnd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енергије</w:t>
            </w:r>
            <w:proofErr w:type="spellEnd"/>
          </w:p>
        </w:tc>
        <w:tc>
          <w:tcPr>
            <w:tcW w:w="149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2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3+1+0</w:t>
            </w:r>
          </w:p>
        </w:tc>
        <w:tc>
          <w:tcPr>
            <w:tcW w:w="14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7408" w:rsidRPr="00E47155" w:rsidTr="00E47155">
        <w:tc>
          <w:tcPr>
            <w:tcW w:w="17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9</w:t>
              </w:r>
              <w:r w:rsidR="009A126A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  <w:lang/>
                </w:rPr>
                <w:t>М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02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4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ППР</w:t>
              </w:r>
            </w:hyperlink>
          </w:p>
        </w:tc>
        <w:tc>
          <w:tcPr>
            <w:tcW w:w="50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9A126A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Одабрана поглавља из п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ројектовањ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а</w:t>
            </w:r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помоћу</w:t>
            </w:r>
            <w:proofErr w:type="spellEnd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рачунара</w:t>
            </w:r>
            <w:proofErr w:type="spellEnd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електроенергетици</w:t>
            </w:r>
            <w:proofErr w:type="spellEnd"/>
          </w:p>
        </w:tc>
        <w:tc>
          <w:tcPr>
            <w:tcW w:w="149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2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2+1+1</w:t>
            </w:r>
          </w:p>
        </w:tc>
        <w:tc>
          <w:tcPr>
            <w:tcW w:w="14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7408" w:rsidRPr="00E47155" w:rsidTr="00E47155">
        <w:tc>
          <w:tcPr>
            <w:tcW w:w="17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F438E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 w:history="1"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1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9</w:t>
              </w:r>
              <w:r w:rsidR="009A126A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  <w:lang/>
                </w:rPr>
                <w:t>М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02</w:t>
              </w:r>
              <w:r w:rsidR="008871AF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4</w:t>
              </w:r>
              <w:r w:rsidR="00047EA2" w:rsidRPr="00E47155">
                <w:rPr>
                  <w:rFonts w:ascii="Times New Roman" w:eastAsia="Times New Roman" w:hAnsi="Times New Roman" w:cs="Times New Roman"/>
                  <w:b/>
                  <w:bCs/>
                  <w:color w:val="884541"/>
                  <w:sz w:val="20"/>
                  <w:szCs w:val="20"/>
                  <w:u w:val="single"/>
                </w:rPr>
                <w:t>ВНО</w:t>
              </w:r>
            </w:hyperlink>
          </w:p>
        </w:tc>
        <w:tc>
          <w:tcPr>
            <w:tcW w:w="5027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9A126A" w:rsidRDefault="009A126A" w:rsidP="009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Испитивање в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исоконапонск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е</w:t>
            </w:r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47EA2"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е</w:t>
            </w:r>
          </w:p>
        </w:tc>
        <w:tc>
          <w:tcPr>
            <w:tcW w:w="1494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202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2+2+0</w:t>
            </w:r>
          </w:p>
        </w:tc>
        <w:tc>
          <w:tcPr>
            <w:tcW w:w="1440" w:type="dxa"/>
            <w:tcBorders>
              <w:top w:val="single" w:sz="6" w:space="0" w:color="DEE2E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7EA2" w:rsidRPr="00E47155" w:rsidRDefault="00047EA2" w:rsidP="0004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1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047EA2" w:rsidRPr="00E47155" w:rsidRDefault="00047EA2" w:rsidP="00047EA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</w:rPr>
      </w:pPr>
      <w:proofErr w:type="spellStart"/>
      <w:proofErr w:type="gram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Предмети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са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Листе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1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не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могу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се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бирати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уколико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је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положен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одговарајући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предмет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са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основних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 xml:space="preserve"> </w:t>
      </w:r>
      <w:proofErr w:type="spellStart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студија</w:t>
      </w:r>
      <w:proofErr w:type="spellEnd"/>
      <w:r w:rsidRPr="00E47155">
        <w:rPr>
          <w:rFonts w:ascii="Times New Roman" w:eastAsia="Times New Roman" w:hAnsi="Times New Roman" w:cs="Times New Roman"/>
          <w:color w:val="212529"/>
          <w:sz w:val="20"/>
          <w:szCs w:val="20"/>
        </w:rPr>
        <w:t>.</w:t>
      </w:r>
      <w:proofErr w:type="gramEnd"/>
    </w:p>
    <w:p w:rsidR="000D6B3B" w:rsidRDefault="000D6B3B"/>
    <w:p w:rsidR="008871AF" w:rsidRDefault="008871AF"/>
    <w:p w:rsidR="008871AF" w:rsidRPr="008871AF" w:rsidRDefault="008871AF"/>
    <w:tbl>
      <w:tblPr>
        <w:tblW w:w="950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79"/>
        <w:gridCol w:w="4326"/>
        <w:gridCol w:w="1052"/>
        <w:gridCol w:w="1092"/>
        <w:gridCol w:w="1255"/>
      </w:tblGrid>
      <w:tr w:rsidR="00E47155" w:rsidRPr="002B6C92" w:rsidTr="00373D97">
        <w:tc>
          <w:tcPr>
            <w:tcW w:w="0" w:type="auto"/>
            <w:gridSpan w:val="5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E47155" w:rsidRPr="002B6C92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lastRenderedPageBreak/>
              <w:t>Завршни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пракса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 </w:t>
            </w:r>
          </w:p>
        </w:tc>
      </w:tr>
      <w:tr w:rsidR="00E47155" w:rsidRPr="002B6C92" w:rsidTr="00373D97"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155" w:rsidRPr="002B6C92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2B6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Нова</w:t>
            </w:r>
            <w:proofErr w:type="spellEnd"/>
            <w:r w:rsidRPr="002B6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2B6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шифра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155" w:rsidRPr="002B6C92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2B6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155" w:rsidRPr="002B6C92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</w:pPr>
            <w:proofErr w:type="spellStart"/>
            <w:r w:rsidRPr="002B6C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CS"/>
              </w:rPr>
              <w:t>Статус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7155" w:rsidRPr="002B6C92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2B6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Часови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155" w:rsidRPr="002B6C92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proofErr w:type="spellStart"/>
            <w:r w:rsidRPr="002B6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Кредити</w:t>
            </w:r>
            <w:proofErr w:type="spellEnd"/>
          </w:p>
        </w:tc>
      </w:tr>
      <w:tr w:rsidR="00E47155" w:rsidRPr="002B6C92" w:rsidTr="00373D97">
        <w:tc>
          <w:tcPr>
            <w:tcW w:w="0" w:type="auto"/>
            <w:gridSpan w:val="5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E47155" w:rsidRPr="002B6C92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2B6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2. </w:t>
            </w:r>
            <w:proofErr w:type="spellStart"/>
            <w:r w:rsidRPr="002B6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семестар</w:t>
            </w:r>
            <w:proofErr w:type="spellEnd"/>
          </w:p>
        </w:tc>
      </w:tr>
      <w:tr w:rsidR="00E47155" w:rsidRPr="0039745A" w:rsidTr="00373D97"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E47155" w:rsidRPr="0039745A" w:rsidRDefault="00E47155" w:rsidP="00373D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13М001СП</w:t>
            </w:r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155" w:rsidRPr="0039745A" w:rsidRDefault="00E47155" w:rsidP="00373D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Стручна</w:t>
            </w:r>
            <w:proofErr w:type="spellEnd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пракса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155" w:rsidRPr="0039745A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</w:t>
            </w:r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7155" w:rsidRPr="0039745A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6</w:t>
            </w:r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155" w:rsidRPr="0039745A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3</w:t>
            </w:r>
          </w:p>
        </w:tc>
      </w:tr>
      <w:tr w:rsidR="00E47155" w:rsidRPr="0039745A" w:rsidTr="00373D97"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E47155" w:rsidRPr="0039745A" w:rsidRDefault="00E47155" w:rsidP="00373D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13М001ЗРИ</w:t>
            </w:r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155" w:rsidRPr="0039745A" w:rsidRDefault="00E47155" w:rsidP="00373D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рад</w:t>
            </w:r>
            <w:proofErr w:type="spellEnd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СИР (</w:t>
            </w:r>
            <w:proofErr w:type="spellStart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истраживање</w:t>
            </w:r>
            <w:proofErr w:type="spellEnd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155" w:rsidRPr="0039745A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О/И</w:t>
            </w:r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7155" w:rsidRPr="0039745A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20</w:t>
            </w:r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155" w:rsidRPr="0039745A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14</w:t>
            </w:r>
          </w:p>
        </w:tc>
      </w:tr>
      <w:tr w:rsidR="00E47155" w:rsidRPr="0039745A" w:rsidTr="00373D97"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E47155" w:rsidRPr="0039745A" w:rsidRDefault="00E47155" w:rsidP="00373D97">
            <w:pPr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13М001ЗРО</w:t>
            </w:r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7155" w:rsidRPr="0039745A" w:rsidRDefault="00E47155" w:rsidP="00373D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рад</w:t>
            </w:r>
            <w:proofErr w:type="spellEnd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израда</w:t>
            </w:r>
            <w:proofErr w:type="spellEnd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9745A">
              <w:rPr>
                <w:rFonts w:ascii="Times New Roman" w:eastAsia="Calibri" w:hAnsi="Times New Roman" w:cs="Times New Roman"/>
                <w:sz w:val="20"/>
                <w:szCs w:val="20"/>
              </w:rPr>
              <w:t>одбрана</w:t>
            </w:r>
            <w:proofErr w:type="spellEnd"/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155" w:rsidRPr="0039745A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О/И</w:t>
            </w:r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7155" w:rsidRPr="0039745A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4</w:t>
            </w:r>
          </w:p>
        </w:tc>
        <w:tc>
          <w:tcPr>
            <w:tcW w:w="0" w:type="auto"/>
            <w:tcBorders>
              <w:top w:val="single" w:sz="4" w:space="0" w:color="888888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7155" w:rsidRPr="0039745A" w:rsidRDefault="00E47155" w:rsidP="003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39745A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13</w:t>
            </w:r>
          </w:p>
        </w:tc>
      </w:tr>
    </w:tbl>
    <w:p w:rsidR="00E47155" w:rsidRPr="00E47155" w:rsidRDefault="00E47155"/>
    <w:sectPr w:rsidR="00E47155" w:rsidRPr="00E47155" w:rsidSect="000D6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7EA2"/>
    <w:rsid w:val="00027070"/>
    <w:rsid w:val="00047EA2"/>
    <w:rsid w:val="000D6B3B"/>
    <w:rsid w:val="000F438E"/>
    <w:rsid w:val="00173E28"/>
    <w:rsid w:val="00207DA7"/>
    <w:rsid w:val="00287408"/>
    <w:rsid w:val="0039745A"/>
    <w:rsid w:val="0043102A"/>
    <w:rsid w:val="004839FE"/>
    <w:rsid w:val="004D1238"/>
    <w:rsid w:val="00617D52"/>
    <w:rsid w:val="006F20BE"/>
    <w:rsid w:val="00780D70"/>
    <w:rsid w:val="007B76A7"/>
    <w:rsid w:val="007F6782"/>
    <w:rsid w:val="008871AF"/>
    <w:rsid w:val="009A126A"/>
    <w:rsid w:val="00A37610"/>
    <w:rsid w:val="00AF6BF2"/>
    <w:rsid w:val="00C1110B"/>
    <w:rsid w:val="00E47155"/>
    <w:rsid w:val="00EF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3B"/>
  </w:style>
  <w:style w:type="paragraph" w:styleId="Heading1">
    <w:name w:val="heading 1"/>
    <w:basedOn w:val="Normal"/>
    <w:link w:val="Heading1Char"/>
    <w:uiPriority w:val="9"/>
    <w:qFormat/>
    <w:rsid w:val="00047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47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7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E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47E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7E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7EA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7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53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994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f.bg.ac.rs/fis/karton_predmeta/13M021RES" TargetMode="External"/><Relationship Id="rId13" Type="http://schemas.openxmlformats.org/officeDocument/2006/relationships/hyperlink" Target="https://www.etf.bg.ac.rs/fis/karton_predmeta/13M021PNV" TargetMode="External"/><Relationship Id="rId18" Type="http://schemas.openxmlformats.org/officeDocument/2006/relationships/hyperlink" Target="https://www.etf.bg.ac.rs/fis/karton_predmeta/13M011PKO" TargetMode="External"/><Relationship Id="rId26" Type="http://schemas.openxmlformats.org/officeDocument/2006/relationships/hyperlink" Target="https://www.etf.bg.ac.rs/fis/karton_predmeta/13M021VN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tf.bg.ac.rs/fis/karton_predmeta/13M021EM2" TargetMode="External"/><Relationship Id="rId7" Type="http://schemas.openxmlformats.org/officeDocument/2006/relationships/hyperlink" Target="https://www.etf.bg.ac.rs/fis/karton_predmeta/13M021EES" TargetMode="External"/><Relationship Id="rId12" Type="http://schemas.openxmlformats.org/officeDocument/2006/relationships/hyperlink" Target="https://www.etf.bg.ac.rs/fis/karton_predmeta/13M021MID" TargetMode="External"/><Relationship Id="rId17" Type="http://schemas.openxmlformats.org/officeDocument/2006/relationships/hyperlink" Target="https://www.etf.bg.ac.rs/fis/karton_predmeta/13M021RSOI" TargetMode="External"/><Relationship Id="rId25" Type="http://schemas.openxmlformats.org/officeDocument/2006/relationships/hyperlink" Target="https://www.etf.bg.ac.rs/fis/karton_predmeta/13M021PP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tf.bg.ac.rs/fis/karton_predmeta/13M021SSE" TargetMode="External"/><Relationship Id="rId20" Type="http://schemas.openxmlformats.org/officeDocument/2006/relationships/hyperlink" Target="https://www.etf.bg.ac.rs/fis/karton_predmeta/13M021TVN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tf.bg.ac.rs/fis/karton_predmeta/13M021ADM" TargetMode="External"/><Relationship Id="rId11" Type="http://schemas.openxmlformats.org/officeDocument/2006/relationships/hyperlink" Target="https://www.etf.bg.ac.rs/fis/karton_predmeta/13M021EKO" TargetMode="External"/><Relationship Id="rId24" Type="http://schemas.openxmlformats.org/officeDocument/2006/relationships/hyperlink" Target="https://www.etf.bg.ac.rs/fis/karton_predmeta/13M021TED" TargetMode="External"/><Relationship Id="rId5" Type="http://schemas.openxmlformats.org/officeDocument/2006/relationships/hyperlink" Target="https://www.etf.bg.ac.rs/fis/karton_predmeta/13M021IEM" TargetMode="External"/><Relationship Id="rId15" Type="http://schemas.openxmlformats.org/officeDocument/2006/relationships/hyperlink" Target="https://www.etf.bg.ac.rs/fis/karton_predmeta/13M021IOIG" TargetMode="External"/><Relationship Id="rId23" Type="http://schemas.openxmlformats.org/officeDocument/2006/relationships/hyperlink" Target="https://www.etf.bg.ac.rs/fis/karton_predmeta/13M021KE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tf.bg.ac.rs/fis/karton_predmeta/13M021DRZ" TargetMode="External"/><Relationship Id="rId19" Type="http://schemas.openxmlformats.org/officeDocument/2006/relationships/hyperlink" Target="https://www.etf.bg.ac.rs/fis/karton_predmeta/13M021AE2" TargetMode="External"/><Relationship Id="rId4" Type="http://schemas.openxmlformats.org/officeDocument/2006/relationships/hyperlink" Target="https://www.etf.bg.ac.rs/fis/karton_predmeta/13M021PES" TargetMode="External"/><Relationship Id="rId9" Type="http://schemas.openxmlformats.org/officeDocument/2006/relationships/hyperlink" Target="https://www.etf.bg.ac.rs/fis/karton_predmeta/13M021TSU" TargetMode="External"/><Relationship Id="rId14" Type="http://schemas.openxmlformats.org/officeDocument/2006/relationships/hyperlink" Target="https://www.etf.bg.ac.rs/fis/karton_predmeta/13M021KT" TargetMode="External"/><Relationship Id="rId22" Type="http://schemas.openxmlformats.org/officeDocument/2006/relationships/hyperlink" Target="https://www.etf.bg.ac.rs/fis/karton_predmeta/13M021EM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Јелена Стојковић</dc:creator>
  <cp:keywords/>
  <dc:description/>
  <cp:lastModifiedBy>Milanka</cp:lastModifiedBy>
  <cp:revision>11</cp:revision>
  <dcterms:created xsi:type="dcterms:W3CDTF">2019-03-18T09:25:00Z</dcterms:created>
  <dcterms:modified xsi:type="dcterms:W3CDTF">2020-08-18T11:38:00Z</dcterms:modified>
</cp:coreProperties>
</file>