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B3A" w:rsidRPr="006B7541" w:rsidRDefault="00191DB8" w:rsidP="00432B3A">
      <w:pPr>
        <w:pStyle w:val="Default"/>
        <w:jc w:val="center"/>
        <w:rPr>
          <w:b/>
          <w:bCs/>
        </w:rPr>
      </w:pPr>
      <w:r w:rsidRPr="006B7541">
        <w:rPr>
          <w:b/>
          <w:bCs/>
        </w:rPr>
        <w:t>КОМИСИЈИ</w:t>
      </w:r>
      <w:r w:rsidR="00432B3A" w:rsidRPr="006B7541">
        <w:rPr>
          <w:b/>
          <w:bCs/>
        </w:rPr>
        <w:t xml:space="preserve"> </w:t>
      </w:r>
      <w:r w:rsidRPr="006B7541">
        <w:rPr>
          <w:b/>
          <w:bCs/>
        </w:rPr>
        <w:t>ЗА</w:t>
      </w:r>
      <w:r w:rsidR="00432B3A" w:rsidRPr="006B7541">
        <w:rPr>
          <w:b/>
          <w:bCs/>
        </w:rPr>
        <w:t xml:space="preserve"> </w:t>
      </w:r>
      <w:r w:rsidRPr="006B7541">
        <w:rPr>
          <w:b/>
          <w:bCs/>
        </w:rPr>
        <w:t>СТУДИЈЕ</w:t>
      </w:r>
      <w:r w:rsidR="00432B3A" w:rsidRPr="006B7541">
        <w:rPr>
          <w:b/>
          <w:bCs/>
        </w:rPr>
        <w:t xml:space="preserve"> </w:t>
      </w:r>
      <w:r w:rsidR="00330030" w:rsidRPr="006B7541">
        <w:rPr>
          <w:b/>
          <w:bCs/>
        </w:rPr>
        <w:t>II</w:t>
      </w:r>
      <w:r w:rsidR="00432B3A" w:rsidRPr="006B7541">
        <w:rPr>
          <w:b/>
          <w:bCs/>
        </w:rPr>
        <w:t xml:space="preserve"> </w:t>
      </w:r>
      <w:r w:rsidRPr="006B7541">
        <w:rPr>
          <w:b/>
          <w:bCs/>
        </w:rPr>
        <w:t>СТЕПЕНА</w:t>
      </w:r>
      <w:r w:rsidR="00432B3A" w:rsidRPr="006B7541">
        <w:rPr>
          <w:b/>
          <w:bCs/>
        </w:rPr>
        <w:t xml:space="preserve"> </w:t>
      </w:r>
      <w:r w:rsidRPr="006B7541">
        <w:rPr>
          <w:b/>
          <w:bCs/>
        </w:rPr>
        <w:t>ЕЛЕКТРОТЕХНИЧКОГ</w:t>
      </w:r>
      <w:r w:rsidR="00432B3A" w:rsidRPr="006B7541">
        <w:rPr>
          <w:b/>
          <w:bCs/>
        </w:rPr>
        <w:t xml:space="preserve"> </w:t>
      </w:r>
    </w:p>
    <w:p w:rsidR="00432B3A" w:rsidRPr="006B7541" w:rsidRDefault="00191DB8" w:rsidP="00432B3A">
      <w:pPr>
        <w:pStyle w:val="Default"/>
        <w:jc w:val="center"/>
      </w:pPr>
      <w:r w:rsidRPr="006B7541">
        <w:rPr>
          <w:b/>
          <w:bCs/>
        </w:rPr>
        <w:t>ФАКУЛТЕТА</w:t>
      </w:r>
      <w:r w:rsidR="00432B3A" w:rsidRPr="006B7541">
        <w:rPr>
          <w:b/>
          <w:bCs/>
        </w:rPr>
        <w:t xml:space="preserve"> </w:t>
      </w:r>
      <w:r w:rsidRPr="006B7541">
        <w:rPr>
          <w:b/>
          <w:bCs/>
        </w:rPr>
        <w:t>У</w:t>
      </w:r>
      <w:r w:rsidR="00432B3A" w:rsidRPr="006B7541">
        <w:rPr>
          <w:b/>
          <w:bCs/>
        </w:rPr>
        <w:t xml:space="preserve"> </w:t>
      </w:r>
      <w:r w:rsidRPr="006B7541">
        <w:rPr>
          <w:b/>
          <w:bCs/>
        </w:rPr>
        <w:t>БЕОГРАДУ</w:t>
      </w:r>
    </w:p>
    <w:p w:rsidR="001B13D1" w:rsidRPr="006B7541" w:rsidRDefault="001B13D1" w:rsidP="00432B3A">
      <w:pPr>
        <w:pStyle w:val="Default"/>
      </w:pPr>
    </w:p>
    <w:p w:rsidR="00432B3A" w:rsidRPr="006B7541" w:rsidRDefault="00191DB8" w:rsidP="00191DB8">
      <w:pPr>
        <w:pStyle w:val="Default"/>
        <w:ind w:firstLine="708"/>
        <w:jc w:val="both"/>
      </w:pPr>
      <w:r w:rsidRPr="006B7541">
        <w:t>Комисија</w:t>
      </w:r>
      <w:r w:rsidR="00432B3A" w:rsidRPr="006B7541">
        <w:t xml:space="preserve"> </w:t>
      </w:r>
      <w:r w:rsidRPr="006B7541">
        <w:t>за</w:t>
      </w:r>
      <w:r w:rsidR="00432B3A" w:rsidRPr="006B7541">
        <w:t xml:space="preserve"> </w:t>
      </w:r>
      <w:r w:rsidRPr="006B7541">
        <w:t>студије</w:t>
      </w:r>
      <w:r w:rsidR="00432B3A" w:rsidRPr="006B7541">
        <w:t xml:space="preserve"> </w:t>
      </w:r>
      <w:r w:rsidR="00330030" w:rsidRPr="006B7541">
        <w:t>II</w:t>
      </w:r>
      <w:r w:rsidR="00432B3A" w:rsidRPr="006B7541">
        <w:t xml:space="preserve"> </w:t>
      </w:r>
      <w:r w:rsidRPr="006B7541">
        <w:t>степена</w:t>
      </w:r>
      <w:r w:rsidR="00432B3A" w:rsidRPr="006B7541">
        <w:t xml:space="preserve">, </w:t>
      </w:r>
      <w:r w:rsidRPr="006B7541">
        <w:t>Електротехничког</w:t>
      </w:r>
      <w:r w:rsidR="00432B3A" w:rsidRPr="006B7541">
        <w:t xml:space="preserve"> </w:t>
      </w:r>
      <w:r w:rsidRPr="006B7541">
        <w:t>факултета</w:t>
      </w:r>
      <w:r w:rsidR="00432B3A" w:rsidRPr="006B7541">
        <w:t xml:space="preserve"> </w:t>
      </w:r>
      <w:r w:rsidRPr="006B7541">
        <w:t>у</w:t>
      </w:r>
      <w:r w:rsidR="00432B3A" w:rsidRPr="006B7541">
        <w:t xml:space="preserve"> </w:t>
      </w:r>
      <w:r w:rsidRPr="006B7541">
        <w:t>Београду</w:t>
      </w:r>
      <w:r w:rsidR="00432B3A" w:rsidRPr="006B7541">
        <w:t xml:space="preserve">, </w:t>
      </w:r>
      <w:r w:rsidRPr="006B7541">
        <w:t>на</w:t>
      </w:r>
      <w:r w:rsidR="00432B3A" w:rsidRPr="006B7541">
        <w:t xml:space="preserve"> </w:t>
      </w:r>
      <w:r w:rsidRPr="006B7541">
        <w:t>својој</w:t>
      </w:r>
      <w:r w:rsidR="00432B3A" w:rsidRPr="006B7541">
        <w:t xml:space="preserve"> </w:t>
      </w:r>
      <w:r w:rsidRPr="006B7541">
        <w:t>седници</w:t>
      </w:r>
      <w:r w:rsidR="00432B3A" w:rsidRPr="006B7541">
        <w:t xml:space="preserve"> </w:t>
      </w:r>
      <w:r w:rsidRPr="006941B7">
        <w:rPr>
          <w:color w:val="auto"/>
        </w:rPr>
        <w:t>одржаној</w:t>
      </w:r>
      <w:r w:rsidR="00E9145D" w:rsidRPr="006941B7">
        <w:rPr>
          <w:color w:val="auto"/>
        </w:rPr>
        <w:t xml:space="preserve"> </w:t>
      </w:r>
      <w:r w:rsidR="00FB313F">
        <w:rPr>
          <w:color w:val="auto"/>
        </w:rPr>
        <w:t>14</w:t>
      </w:r>
      <w:r w:rsidR="005F3B34">
        <w:rPr>
          <w:color w:val="auto"/>
        </w:rPr>
        <w:t>.06.2022</w:t>
      </w:r>
      <w:r w:rsidR="00432B3A" w:rsidRPr="006941B7">
        <w:rPr>
          <w:color w:val="auto"/>
        </w:rPr>
        <w:t xml:space="preserve">. </w:t>
      </w:r>
      <w:r w:rsidRPr="006941B7">
        <w:rPr>
          <w:color w:val="auto"/>
        </w:rPr>
        <w:t>године</w:t>
      </w:r>
      <w:r w:rsidR="00432B3A" w:rsidRPr="006B7541">
        <w:t xml:space="preserve"> </w:t>
      </w:r>
      <w:r w:rsidRPr="006B7541">
        <w:t>именовало</w:t>
      </w:r>
      <w:r w:rsidR="00432B3A" w:rsidRPr="006B7541">
        <w:t xml:space="preserve"> </w:t>
      </w:r>
      <w:r w:rsidRPr="006B7541">
        <w:t>нас</w:t>
      </w:r>
      <w:r w:rsidR="00432B3A" w:rsidRPr="006B7541">
        <w:t xml:space="preserve"> </w:t>
      </w:r>
      <w:r w:rsidRPr="006B7541">
        <w:t>је</w:t>
      </w:r>
      <w:r w:rsidR="00432B3A" w:rsidRPr="006B7541">
        <w:t xml:space="preserve"> </w:t>
      </w:r>
      <w:r w:rsidRPr="006B7541">
        <w:t>у</w:t>
      </w:r>
      <w:r w:rsidR="00432B3A" w:rsidRPr="006B7541">
        <w:t xml:space="preserve"> </w:t>
      </w:r>
      <w:r w:rsidRPr="006B7541">
        <w:t>Комисију</w:t>
      </w:r>
      <w:r w:rsidR="00432B3A" w:rsidRPr="006B7541">
        <w:t xml:space="preserve"> </w:t>
      </w:r>
      <w:r w:rsidRPr="006B7541">
        <w:t>за</w:t>
      </w:r>
      <w:r w:rsidR="00432B3A" w:rsidRPr="006B7541">
        <w:t xml:space="preserve"> </w:t>
      </w:r>
      <w:r w:rsidRPr="006B7541">
        <w:t>преглед</w:t>
      </w:r>
      <w:r w:rsidR="00432B3A" w:rsidRPr="006B7541">
        <w:t xml:space="preserve"> </w:t>
      </w:r>
      <w:r w:rsidRPr="006B7541">
        <w:t>и</w:t>
      </w:r>
      <w:r w:rsidR="00432B3A" w:rsidRPr="006B7541">
        <w:t xml:space="preserve"> </w:t>
      </w:r>
      <w:r w:rsidRPr="006B7541">
        <w:t>оцену</w:t>
      </w:r>
      <w:r w:rsidR="00432B3A" w:rsidRPr="006B7541">
        <w:t xml:space="preserve"> </w:t>
      </w:r>
      <w:r w:rsidRPr="006B7541">
        <w:t>мастер</w:t>
      </w:r>
      <w:r w:rsidR="00432B3A" w:rsidRPr="006B7541">
        <w:t xml:space="preserve"> </w:t>
      </w:r>
      <w:r w:rsidRPr="006B7541">
        <w:t>рада</w:t>
      </w:r>
      <w:r w:rsidR="00432B3A" w:rsidRPr="006B7541">
        <w:t xml:space="preserve"> </w:t>
      </w:r>
      <w:r w:rsidRPr="006B7541">
        <w:t>дипл</w:t>
      </w:r>
      <w:r w:rsidR="00432B3A" w:rsidRPr="006B7541">
        <w:t xml:space="preserve">. </w:t>
      </w:r>
      <w:r w:rsidRPr="006B7541">
        <w:t>инж</w:t>
      </w:r>
      <w:r w:rsidR="00432B3A" w:rsidRPr="006B7541">
        <w:t xml:space="preserve">. </w:t>
      </w:r>
      <w:r w:rsidR="00FB313F">
        <w:t>А</w:t>
      </w:r>
      <w:r w:rsidR="00FB313F">
        <w:rPr>
          <w:lang/>
        </w:rPr>
        <w:t>ндреја</w:t>
      </w:r>
      <w:r w:rsidR="005F3B34">
        <w:t xml:space="preserve"> </w:t>
      </w:r>
      <w:r w:rsidR="00FB313F">
        <w:rPr>
          <w:lang/>
        </w:rPr>
        <w:t>Таси</w:t>
      </w:r>
      <w:r w:rsidR="005F3B34">
        <w:t>ћа</w:t>
      </w:r>
      <w:r w:rsidR="000D3776">
        <w:t xml:space="preserve"> п</w:t>
      </w:r>
      <w:r w:rsidRPr="006B7541">
        <w:t>од</w:t>
      </w:r>
      <w:r w:rsidR="00432B3A" w:rsidRPr="006B7541">
        <w:t xml:space="preserve"> </w:t>
      </w:r>
      <w:r w:rsidRPr="006B7541">
        <w:t>насловом</w:t>
      </w:r>
      <w:r w:rsidR="00432B3A" w:rsidRPr="006B7541">
        <w:t xml:space="preserve"> „</w:t>
      </w:r>
      <w:r w:rsidR="00FB313F" w:rsidRPr="00FB313F">
        <w:rPr>
          <w:b/>
        </w:rPr>
        <w:t>Анализа значаја квалитета улазних података у процесима оперативног планирања рада преносних електроенергетских система</w:t>
      </w:r>
      <w:r w:rsidR="00432B3A" w:rsidRPr="006B7541">
        <w:t xml:space="preserve">“. </w:t>
      </w:r>
      <w:r w:rsidRPr="006B7541">
        <w:t>Након</w:t>
      </w:r>
      <w:r w:rsidR="00432B3A" w:rsidRPr="006B7541">
        <w:t xml:space="preserve"> </w:t>
      </w:r>
      <w:r w:rsidRPr="006B7541">
        <w:t>прегледа</w:t>
      </w:r>
      <w:r w:rsidR="00432B3A" w:rsidRPr="006B7541">
        <w:t xml:space="preserve"> </w:t>
      </w:r>
      <w:r w:rsidRPr="006B7541">
        <w:t>материјала</w:t>
      </w:r>
      <w:r w:rsidR="00432B3A" w:rsidRPr="006B7541">
        <w:t xml:space="preserve"> </w:t>
      </w:r>
      <w:r w:rsidRPr="006B7541">
        <w:t>Комисија</w:t>
      </w:r>
      <w:r w:rsidR="00432B3A" w:rsidRPr="006B7541">
        <w:t xml:space="preserve"> </w:t>
      </w:r>
      <w:r w:rsidRPr="006B7541">
        <w:t>подноси</w:t>
      </w:r>
      <w:r w:rsidR="00432B3A" w:rsidRPr="006B7541">
        <w:t xml:space="preserve"> </w:t>
      </w:r>
      <w:r w:rsidRPr="006B7541">
        <w:t>следећи</w:t>
      </w:r>
    </w:p>
    <w:p w:rsidR="001B13D1" w:rsidRDefault="001B13D1" w:rsidP="001B13D1">
      <w:pPr>
        <w:pStyle w:val="Default"/>
        <w:jc w:val="both"/>
        <w:rPr>
          <w:b/>
        </w:rPr>
      </w:pPr>
    </w:p>
    <w:p w:rsidR="00432B3A" w:rsidRPr="006B7541" w:rsidRDefault="00191DB8" w:rsidP="00432B3A">
      <w:pPr>
        <w:pStyle w:val="Default"/>
        <w:jc w:val="center"/>
        <w:rPr>
          <w:b/>
        </w:rPr>
      </w:pPr>
      <w:r w:rsidRPr="006B7541">
        <w:rPr>
          <w:b/>
        </w:rPr>
        <w:t>И З В Е Ш Т А Ј</w:t>
      </w:r>
    </w:p>
    <w:p w:rsidR="001B13D1" w:rsidRDefault="001B13D1" w:rsidP="00432B3A">
      <w:pPr>
        <w:pStyle w:val="Default"/>
        <w:rPr>
          <w:b/>
          <w:bCs/>
        </w:rPr>
      </w:pPr>
    </w:p>
    <w:p w:rsidR="00432B3A" w:rsidRPr="006B7541" w:rsidRDefault="00432B3A" w:rsidP="00432B3A">
      <w:pPr>
        <w:pStyle w:val="Default"/>
      </w:pPr>
      <w:r w:rsidRPr="006B7541">
        <w:rPr>
          <w:b/>
          <w:bCs/>
        </w:rPr>
        <w:t xml:space="preserve">1. </w:t>
      </w:r>
      <w:r w:rsidR="00191DB8" w:rsidRPr="006B7541">
        <w:rPr>
          <w:b/>
          <w:bCs/>
        </w:rPr>
        <w:t>Биографски</w:t>
      </w:r>
      <w:r w:rsidRPr="006B7541">
        <w:rPr>
          <w:b/>
          <w:bCs/>
        </w:rPr>
        <w:t xml:space="preserve"> </w:t>
      </w:r>
      <w:r w:rsidR="00191DB8" w:rsidRPr="006B7541">
        <w:rPr>
          <w:b/>
          <w:bCs/>
        </w:rPr>
        <w:t>подаци</w:t>
      </w:r>
      <w:r w:rsidRPr="006B7541">
        <w:rPr>
          <w:b/>
          <w:bCs/>
        </w:rPr>
        <w:t xml:space="preserve"> </w:t>
      </w:r>
      <w:r w:rsidR="00191DB8" w:rsidRPr="006B7541">
        <w:rPr>
          <w:b/>
          <w:bCs/>
        </w:rPr>
        <w:t>кандидата</w:t>
      </w:r>
      <w:r w:rsidRPr="006B7541">
        <w:rPr>
          <w:b/>
          <w:bCs/>
        </w:rPr>
        <w:t xml:space="preserve"> </w:t>
      </w:r>
    </w:p>
    <w:p w:rsidR="00432B3A" w:rsidRPr="006B7541" w:rsidRDefault="00432B3A" w:rsidP="00432B3A">
      <w:pPr>
        <w:pStyle w:val="Default"/>
      </w:pPr>
    </w:p>
    <w:p w:rsidR="0066771B" w:rsidRDefault="00FB313F" w:rsidP="0066771B">
      <w:pPr>
        <w:ind w:firstLine="709"/>
        <w:jc w:val="both"/>
        <w:rPr>
          <w:lang w:val="en-GB"/>
        </w:rPr>
      </w:pPr>
      <w:r>
        <w:rPr>
          <w:lang/>
        </w:rPr>
        <w:t>Андреј Тасић</w:t>
      </w:r>
      <w:r>
        <w:t xml:space="preserve"> је рођен 2</w:t>
      </w:r>
      <w:r>
        <w:rPr>
          <w:lang/>
        </w:rPr>
        <w:t>2</w:t>
      </w:r>
      <w:r>
        <w:t>.</w:t>
      </w:r>
      <w:r>
        <w:rPr>
          <w:lang/>
        </w:rPr>
        <w:t>11</w:t>
      </w:r>
      <w:r>
        <w:t>.199</w:t>
      </w:r>
      <w:r>
        <w:rPr>
          <w:lang/>
        </w:rPr>
        <w:t>4</w:t>
      </w:r>
      <w:r>
        <w:t>. године у Београду. Завршио је основну школу "</w:t>
      </w:r>
      <w:r>
        <w:rPr>
          <w:lang/>
        </w:rPr>
        <w:t>Уједињене нације</w:t>
      </w:r>
      <w:r>
        <w:t xml:space="preserve">" у Београду, а затим </w:t>
      </w:r>
      <w:r>
        <w:rPr>
          <w:lang/>
        </w:rPr>
        <w:t xml:space="preserve">и Математичку гимназију у </w:t>
      </w:r>
      <w:r>
        <w:t>Београду</w:t>
      </w:r>
      <w:r>
        <w:rPr>
          <w:lang/>
        </w:rPr>
        <w:t>. 2013. године уписује Електротехнички факултет у Београду. Дипломирао је на модулу за Енергетику 2017. године са просечном оценом 9,55. Исте године уписује мастер студије на Електротехничком факултету у Београду, на модулу за Електроенергетске системе</w:t>
      </w:r>
      <w:r>
        <w:rPr>
          <w:lang w:val="en-US"/>
        </w:rPr>
        <w:t xml:space="preserve">, </w:t>
      </w:r>
      <w:r>
        <w:rPr>
          <w:lang/>
        </w:rPr>
        <w:t>смер</w:t>
      </w:r>
      <w:r>
        <w:rPr>
          <w:lang w:val="en-US"/>
        </w:rPr>
        <w:t xml:space="preserve"> - M</w:t>
      </w:r>
      <w:r>
        <w:rPr>
          <w:lang/>
        </w:rPr>
        <w:t>реже и системи. Положио је све испите са просечном оценом 10,00. Од маја 2018. године запослен је у</w:t>
      </w:r>
      <w:r>
        <w:rPr>
          <w:lang w:val="en-US"/>
        </w:rPr>
        <w:t xml:space="preserve"> </w:t>
      </w:r>
      <w:r>
        <w:rPr>
          <w:lang/>
        </w:rPr>
        <w:t>Центру за координацију сигурности у Београду</w:t>
      </w:r>
      <w:r w:rsidR="005F3B34">
        <w:t>.</w:t>
      </w:r>
    </w:p>
    <w:p w:rsidR="00AE3F00" w:rsidRDefault="00AE3F00" w:rsidP="0066771B">
      <w:pPr>
        <w:ind w:firstLine="709"/>
        <w:jc w:val="both"/>
        <w:rPr>
          <w:lang w:val="en-GB"/>
        </w:rPr>
      </w:pPr>
    </w:p>
    <w:p w:rsidR="00AE3F00" w:rsidRPr="00AE3F00" w:rsidRDefault="00AE3F00" w:rsidP="00AE3F00">
      <w:pPr>
        <w:jc w:val="both"/>
        <w:rPr>
          <w:b/>
          <w:lang w:val="en-GB"/>
        </w:rPr>
      </w:pPr>
      <w:r w:rsidRPr="00AE3F00">
        <w:rPr>
          <w:b/>
        </w:rPr>
        <w:t xml:space="preserve">2. Извештај о студијском истраживачком раду </w:t>
      </w:r>
    </w:p>
    <w:p w:rsidR="00AE3F00" w:rsidRDefault="00AE3F00" w:rsidP="0066771B">
      <w:pPr>
        <w:ind w:firstLine="709"/>
        <w:jc w:val="both"/>
        <w:rPr>
          <w:lang w:val="en-GB"/>
        </w:rPr>
      </w:pPr>
    </w:p>
    <w:p w:rsidR="00AE3F00" w:rsidRPr="00AE3F00" w:rsidRDefault="00AE3F00" w:rsidP="0066771B">
      <w:pPr>
        <w:ind w:firstLine="709"/>
        <w:jc w:val="both"/>
        <w:rPr>
          <w:lang w:val="en-GB"/>
        </w:rPr>
      </w:pPr>
      <w:r>
        <w:t xml:space="preserve">Кандидат је као припрему за израду мастер рада урадиo истраживање релевантне литературе која се односи на област којој припада тема мастер рада. Конкретно, анализирана је литература која садржи области </w:t>
      </w:r>
      <w:r w:rsidR="00FB313F">
        <w:rPr>
          <w:lang/>
        </w:rPr>
        <w:t>сигурности</w:t>
      </w:r>
      <w:r>
        <w:t xml:space="preserve"> електроенергетских система са посебним освртом на </w:t>
      </w:r>
      <w:r w:rsidR="00FB313F">
        <w:rPr>
          <w:lang/>
        </w:rPr>
        <w:t>припрему и размену података за анализу сигурности при примени различитих апликација, односно</w:t>
      </w:r>
      <w:r w:rsidR="0085516A">
        <w:rPr>
          <w:lang/>
        </w:rPr>
        <w:t xml:space="preserve"> коришћењу од стране више</w:t>
      </w:r>
      <w:r w:rsidR="00FB313F">
        <w:rPr>
          <w:lang/>
        </w:rPr>
        <w:t xml:space="preserve"> корисника</w:t>
      </w:r>
      <w:r>
        <w:t>. Систематски је обрађена литература која се бави</w:t>
      </w:r>
      <w:r w:rsidR="00071CEF">
        <w:rPr>
          <w:lang/>
        </w:rPr>
        <w:t xml:space="preserve"> избором неопходног скупа података</w:t>
      </w:r>
      <w:r w:rsidR="007938A7">
        <w:rPr>
          <w:lang/>
        </w:rPr>
        <w:t xml:space="preserve"> мрежних модела</w:t>
      </w:r>
      <w:r w:rsidR="00071CEF">
        <w:rPr>
          <w:lang/>
        </w:rPr>
        <w:t>, њиховим</w:t>
      </w:r>
      <w:r>
        <w:t xml:space="preserve"> </w:t>
      </w:r>
      <w:r w:rsidR="00FB313F">
        <w:rPr>
          <w:lang/>
        </w:rPr>
        <w:t xml:space="preserve">приказом у различитим форматима и оценом утицаја грешака у прикупљеним подацима  насталих у процесу прогнозе </w:t>
      </w:r>
      <w:r w:rsidR="00071CEF">
        <w:rPr>
          <w:lang/>
        </w:rPr>
        <w:t>појединих стања везаних како за топологију система тако и за очекиване радне режиме</w:t>
      </w:r>
      <w:r>
        <w:t>.</w:t>
      </w:r>
      <w:r w:rsidR="00071CEF">
        <w:rPr>
          <w:lang/>
        </w:rPr>
        <w:t xml:space="preserve"> </w:t>
      </w:r>
      <w:r>
        <w:t>Након обављеног истраживачког дела рада, постављени су прецизни циљеви овог мастер рада.</w:t>
      </w:r>
    </w:p>
    <w:p w:rsidR="00432B3A" w:rsidRPr="006B7541" w:rsidRDefault="00432B3A" w:rsidP="00432B3A">
      <w:pPr>
        <w:pStyle w:val="Default"/>
        <w:rPr>
          <w:b/>
          <w:bCs/>
        </w:rPr>
      </w:pPr>
    </w:p>
    <w:p w:rsidR="00432B3A" w:rsidRPr="006B7541" w:rsidRDefault="007938A7" w:rsidP="00432B3A">
      <w:pPr>
        <w:pStyle w:val="Default"/>
      </w:pPr>
      <w:r>
        <w:rPr>
          <w:b/>
          <w:bCs/>
          <w:lang/>
        </w:rPr>
        <w:t>3</w:t>
      </w:r>
      <w:r w:rsidR="00432B3A" w:rsidRPr="006B7541">
        <w:rPr>
          <w:b/>
          <w:bCs/>
        </w:rPr>
        <w:t xml:space="preserve">. </w:t>
      </w:r>
      <w:r w:rsidR="00191DB8" w:rsidRPr="006B7541">
        <w:rPr>
          <w:b/>
          <w:bCs/>
        </w:rPr>
        <w:t>Опис</w:t>
      </w:r>
      <w:r w:rsidR="00432B3A" w:rsidRPr="006B7541">
        <w:rPr>
          <w:b/>
          <w:bCs/>
        </w:rPr>
        <w:t xml:space="preserve"> </w:t>
      </w:r>
      <w:r w:rsidR="00191DB8" w:rsidRPr="006B7541">
        <w:rPr>
          <w:b/>
          <w:bCs/>
        </w:rPr>
        <w:t>мастер</w:t>
      </w:r>
      <w:r w:rsidR="00432B3A" w:rsidRPr="006B7541">
        <w:rPr>
          <w:b/>
          <w:bCs/>
        </w:rPr>
        <w:t xml:space="preserve"> </w:t>
      </w:r>
      <w:r w:rsidR="00191DB8" w:rsidRPr="006B7541">
        <w:rPr>
          <w:b/>
          <w:bCs/>
        </w:rPr>
        <w:t>рада</w:t>
      </w:r>
      <w:r w:rsidR="00432B3A" w:rsidRPr="006B7541">
        <w:rPr>
          <w:b/>
          <w:bCs/>
        </w:rPr>
        <w:t xml:space="preserve"> </w:t>
      </w:r>
    </w:p>
    <w:p w:rsidR="00432B3A" w:rsidRPr="006B7541" w:rsidRDefault="00432B3A" w:rsidP="00432B3A">
      <w:pPr>
        <w:pStyle w:val="Default"/>
      </w:pPr>
    </w:p>
    <w:p w:rsidR="00432B3A" w:rsidRPr="00381A8E" w:rsidRDefault="00191DB8" w:rsidP="0082120A">
      <w:pPr>
        <w:pStyle w:val="Default"/>
        <w:ind w:firstLine="708"/>
        <w:jc w:val="both"/>
      </w:pPr>
      <w:r w:rsidRPr="006B7541">
        <w:t>Мастер</w:t>
      </w:r>
      <w:r w:rsidR="00432B3A" w:rsidRPr="006B7541">
        <w:t xml:space="preserve"> </w:t>
      </w:r>
      <w:r w:rsidRPr="006B7541">
        <w:t>рад</w:t>
      </w:r>
      <w:r w:rsidR="00432B3A" w:rsidRPr="006B7541">
        <w:t xml:space="preserve"> </w:t>
      </w:r>
      <w:r w:rsidR="00D16540">
        <w:t>садржи</w:t>
      </w:r>
      <w:r w:rsidR="00E71108">
        <w:t xml:space="preserve"> </w:t>
      </w:r>
      <w:r w:rsidR="00071CEF">
        <w:rPr>
          <w:color w:val="auto"/>
          <w:lang/>
        </w:rPr>
        <w:t>6</w:t>
      </w:r>
      <w:r w:rsidR="005005F4">
        <w:rPr>
          <w:color w:val="auto"/>
          <w:lang/>
        </w:rPr>
        <w:t>5</w:t>
      </w:r>
      <w:r w:rsidR="00432B3A" w:rsidRPr="006B7541">
        <w:t xml:space="preserve"> </w:t>
      </w:r>
      <w:r w:rsidR="00B33F38">
        <w:t>стран</w:t>
      </w:r>
      <w:r w:rsidR="005005F4">
        <w:rPr>
          <w:lang/>
        </w:rPr>
        <w:t>a</w:t>
      </w:r>
      <w:r w:rsidR="00CD2CB2">
        <w:t xml:space="preserve">, са укупно </w:t>
      </w:r>
      <w:r w:rsidR="00071CEF">
        <w:rPr>
          <w:color w:val="auto"/>
          <w:lang/>
        </w:rPr>
        <w:t>20</w:t>
      </w:r>
      <w:r w:rsidR="00071CEF">
        <w:t xml:space="preserve"> слик</w:t>
      </w:r>
      <w:r w:rsidR="00071CEF">
        <w:rPr>
          <w:lang/>
        </w:rPr>
        <w:t xml:space="preserve">а </w:t>
      </w:r>
      <w:r w:rsidR="00326985">
        <w:t>и</w:t>
      </w:r>
      <w:r w:rsidR="00E84CA2">
        <w:t xml:space="preserve"> </w:t>
      </w:r>
      <w:r w:rsidR="00071CEF">
        <w:rPr>
          <w:lang/>
        </w:rPr>
        <w:t>49</w:t>
      </w:r>
      <w:r w:rsidR="00E71108" w:rsidRPr="00290562">
        <w:rPr>
          <w:lang w:val="ru-RU"/>
        </w:rPr>
        <w:t xml:space="preserve"> </w:t>
      </w:r>
      <w:r w:rsidR="004D4157">
        <w:t>наведен</w:t>
      </w:r>
      <w:r w:rsidR="00071CEF">
        <w:rPr>
          <w:lang/>
        </w:rPr>
        <w:t>их</w:t>
      </w:r>
      <w:r w:rsidR="004D4157">
        <w:t xml:space="preserve"> референц</w:t>
      </w:r>
      <w:r w:rsidR="00071CEF">
        <w:rPr>
          <w:lang/>
        </w:rPr>
        <w:t>и</w:t>
      </w:r>
      <w:r w:rsidR="00432B3A" w:rsidRPr="006B7541">
        <w:t xml:space="preserve">. </w:t>
      </w:r>
      <w:r w:rsidRPr="006B7541">
        <w:t>Рад</w:t>
      </w:r>
      <w:r w:rsidR="00432B3A" w:rsidRPr="006B7541">
        <w:t xml:space="preserve"> </w:t>
      </w:r>
      <w:r w:rsidR="00D16540">
        <w:t>обухвата</w:t>
      </w:r>
      <w:r w:rsidR="00255471" w:rsidRPr="006B7541">
        <w:t xml:space="preserve"> увод, </w:t>
      </w:r>
      <w:r w:rsidR="00071CEF">
        <w:rPr>
          <w:lang/>
        </w:rPr>
        <w:t>4</w:t>
      </w:r>
      <w:r w:rsidR="00432B3A" w:rsidRPr="006B7541">
        <w:t xml:space="preserve"> </w:t>
      </w:r>
      <w:r w:rsidRPr="006B7541">
        <w:t>поглавља</w:t>
      </w:r>
      <w:r w:rsidR="00071CEF">
        <w:t xml:space="preserve"> и закључак (укупно</w:t>
      </w:r>
      <w:r w:rsidR="00071CEF">
        <w:rPr>
          <w:lang/>
        </w:rPr>
        <w:t xml:space="preserve"> 6</w:t>
      </w:r>
      <w:r w:rsidR="000D6FE3">
        <w:t xml:space="preserve"> поглавља),</w:t>
      </w:r>
      <w:r w:rsidR="00255471" w:rsidRPr="006B7541">
        <w:t xml:space="preserve"> </w:t>
      </w:r>
      <w:r w:rsidR="00D710D2">
        <w:t>да би на крају били дати прилози</w:t>
      </w:r>
      <w:r w:rsidR="00381A8E">
        <w:t xml:space="preserve"> са списак</w:t>
      </w:r>
      <w:r w:rsidR="00071CEF">
        <w:rPr>
          <w:lang/>
        </w:rPr>
        <w:t>овима</w:t>
      </w:r>
      <w:r w:rsidR="00381A8E">
        <w:t xml:space="preserve"> коришћених скраћеница,</w:t>
      </w:r>
      <w:r w:rsidR="00B33F38">
        <w:t xml:space="preserve"> </w:t>
      </w:r>
      <w:r w:rsidR="00071CEF">
        <w:rPr>
          <w:lang/>
        </w:rPr>
        <w:t xml:space="preserve">приказаних </w:t>
      </w:r>
      <w:r w:rsidR="004D4157">
        <w:t>слика и</w:t>
      </w:r>
      <w:r w:rsidR="00381A8E" w:rsidRPr="00381A8E">
        <w:t xml:space="preserve"> </w:t>
      </w:r>
      <w:r w:rsidR="00381A8E" w:rsidRPr="006B7541">
        <w:t>списак</w:t>
      </w:r>
      <w:r w:rsidR="00071CEF">
        <w:rPr>
          <w:lang/>
        </w:rPr>
        <w:t>ом</w:t>
      </w:r>
      <w:r w:rsidR="00381A8E" w:rsidRPr="006B7541">
        <w:t xml:space="preserve"> коришћене литературе</w:t>
      </w:r>
      <w:r w:rsidR="00381A8E">
        <w:t>.</w:t>
      </w:r>
    </w:p>
    <w:p w:rsidR="000D6FE3" w:rsidRDefault="00191DB8" w:rsidP="001746BE">
      <w:pPr>
        <w:pStyle w:val="Osnovnitekst"/>
        <w:spacing w:after="0"/>
        <w:ind w:firstLine="675"/>
      </w:pPr>
      <w:r w:rsidRPr="006B7541">
        <w:t>Прво</w:t>
      </w:r>
      <w:r w:rsidR="00432B3A" w:rsidRPr="006B7541">
        <w:t xml:space="preserve"> </w:t>
      </w:r>
      <w:r w:rsidRPr="006B7541">
        <w:t>поглавље</w:t>
      </w:r>
      <w:r w:rsidR="00432B3A" w:rsidRPr="006B7541">
        <w:t xml:space="preserve"> </w:t>
      </w:r>
      <w:r w:rsidRPr="006B7541">
        <w:t>представља</w:t>
      </w:r>
      <w:r w:rsidR="00432B3A" w:rsidRPr="006B7541">
        <w:t xml:space="preserve"> </w:t>
      </w:r>
      <w:r w:rsidRPr="006B7541">
        <w:t>увод</w:t>
      </w:r>
      <w:r w:rsidR="00432B3A" w:rsidRPr="006B7541">
        <w:t xml:space="preserve"> </w:t>
      </w:r>
      <w:r w:rsidRPr="006B7541">
        <w:t>у</w:t>
      </w:r>
      <w:r w:rsidR="00432B3A" w:rsidRPr="006B7541">
        <w:t xml:space="preserve"> </w:t>
      </w:r>
      <w:r w:rsidRPr="006B7541">
        <w:t>коме</w:t>
      </w:r>
      <w:r w:rsidR="00432B3A" w:rsidRPr="006B7541">
        <w:t xml:space="preserve"> </w:t>
      </w:r>
      <w:r w:rsidR="00D070CA">
        <w:rPr>
          <w:lang w:val="sr-Cyrl-CS"/>
        </w:rPr>
        <w:t>је</w:t>
      </w:r>
      <w:r w:rsidR="00BD394E">
        <w:rPr>
          <w:lang w:val="sr-Cyrl-CS"/>
        </w:rPr>
        <w:t xml:space="preserve"> наглашен значај </w:t>
      </w:r>
      <w:r w:rsidR="007C7A88">
        <w:rPr>
          <w:lang w:val="sr-Cyrl-CS"/>
        </w:rPr>
        <w:t xml:space="preserve">разматрања феномена везаних за </w:t>
      </w:r>
      <w:r w:rsidR="007938A7" w:rsidRPr="00D4028F">
        <w:t>процесе оперативног планирања рада преносног система</w:t>
      </w:r>
      <w:r w:rsidR="007938A7">
        <w:rPr>
          <w:lang/>
        </w:rPr>
        <w:t>,</w:t>
      </w:r>
      <w:r w:rsidR="007938A7">
        <w:t xml:space="preserve"> хијерархиј</w:t>
      </w:r>
      <w:r w:rsidR="007938A7">
        <w:rPr>
          <w:lang/>
        </w:rPr>
        <w:t>е</w:t>
      </w:r>
      <w:r w:rsidR="007938A7" w:rsidRPr="00D4028F">
        <w:t xml:space="preserve"> тока информација од </w:t>
      </w:r>
      <w:r w:rsidR="007938A7" w:rsidRPr="00D4028F">
        <w:rPr>
          <w:bCs/>
        </w:rPr>
        <w:t>TSO</w:t>
      </w:r>
      <w:r w:rsidR="007938A7" w:rsidRPr="00D4028F">
        <w:t>-а који</w:t>
      </w:r>
      <w:r w:rsidR="007938A7">
        <w:t xml:space="preserve"> врши припрему улазних података</w:t>
      </w:r>
      <w:r w:rsidR="007938A7">
        <w:rPr>
          <w:lang/>
        </w:rPr>
        <w:t xml:space="preserve"> до</w:t>
      </w:r>
      <w:r w:rsidR="007938A7" w:rsidRPr="00D4028F">
        <w:t xml:space="preserve"> </w:t>
      </w:r>
      <w:r w:rsidR="007938A7" w:rsidRPr="00D4028F">
        <w:rPr>
          <w:bCs/>
        </w:rPr>
        <w:t>RSC</w:t>
      </w:r>
      <w:r w:rsidR="007938A7">
        <w:t>-ов</w:t>
      </w:r>
      <w:r w:rsidR="007938A7">
        <w:rPr>
          <w:lang/>
        </w:rPr>
        <w:t>а који</w:t>
      </w:r>
      <w:r w:rsidR="007938A7" w:rsidRPr="00D4028F">
        <w:t xml:space="preserve"> скупљају </w:t>
      </w:r>
      <w:r w:rsidR="007938A7">
        <w:rPr>
          <w:lang/>
        </w:rPr>
        <w:t>ове</w:t>
      </w:r>
      <w:r w:rsidR="007938A7" w:rsidRPr="00D4028F">
        <w:t xml:space="preserve"> податке и над њима врше обраду, обједињавање, анализе и на основу њих доносе закључке и резултате одређених процеса.</w:t>
      </w:r>
      <w:r w:rsidR="007C7A88">
        <w:rPr>
          <w:lang w:val="sr-Cyrl-CS"/>
        </w:rPr>
        <w:t xml:space="preserve"> </w:t>
      </w:r>
    </w:p>
    <w:p w:rsidR="007938A7" w:rsidRPr="00A6665E" w:rsidRDefault="007938A7" w:rsidP="007938A7">
      <w:pPr>
        <w:ind w:firstLine="675"/>
        <w:jc w:val="both"/>
        <w:rPr>
          <w:lang/>
        </w:rPr>
      </w:pPr>
      <w:r>
        <w:rPr>
          <w:lang/>
        </w:rPr>
        <w:t xml:space="preserve">У другом поглављу дат је преглед организације оперативног планирања рада EES-а Европе. Описан је ток развоја на нивоу </w:t>
      </w:r>
      <w:r>
        <w:rPr>
          <w:lang/>
        </w:rPr>
        <w:t>ENTSO-E</w:t>
      </w:r>
      <w:r>
        <w:rPr>
          <w:lang/>
        </w:rPr>
        <w:t xml:space="preserve">-а и објашњени су ентитети који учествују у оперативним процесима. Дат је преглед оперативних процедура које произилазе из пет основних функција </w:t>
      </w:r>
      <w:r>
        <w:rPr>
          <w:lang/>
        </w:rPr>
        <w:t>RSC/RCC</w:t>
      </w:r>
      <w:r>
        <w:rPr>
          <w:lang/>
        </w:rPr>
        <w:t xml:space="preserve">-а као релативно новог ентитета у оперативном планирању рада EES-а. </w:t>
      </w:r>
    </w:p>
    <w:p w:rsidR="007938A7" w:rsidRDefault="007938A7" w:rsidP="007938A7">
      <w:pPr>
        <w:ind w:firstLine="720"/>
        <w:jc w:val="both"/>
        <w:rPr>
          <w:lang/>
        </w:rPr>
      </w:pPr>
      <w:r>
        <w:rPr>
          <w:lang/>
        </w:rPr>
        <w:t xml:space="preserve">У трећем поглављу описани су главни формати за размену података између учесника процеса оперативног планирања рада EES-а и мане које се везују за одређене формате </w:t>
      </w:r>
      <w:r>
        <w:rPr>
          <w:lang/>
        </w:rPr>
        <w:lastRenderedPageBreak/>
        <w:t>података. Објашњена је садржина мрежних модела који се користе у овим процесима имајући у виду да управо од мрежних модела највише зависи квалитет крањих резултата и анализа процеса оперативног планирања.</w:t>
      </w:r>
    </w:p>
    <w:p w:rsidR="007938A7" w:rsidRDefault="007938A7" w:rsidP="007938A7">
      <w:pPr>
        <w:ind w:firstLine="720"/>
        <w:jc w:val="both"/>
        <w:rPr>
          <w:lang/>
        </w:rPr>
      </w:pPr>
      <w:r>
        <w:rPr>
          <w:lang/>
        </w:rPr>
        <w:t xml:space="preserve">У четвртом, а уједно највећем и најзначајнијем поглављу рада обрађене су грешке које се јављају у припреми мрежних модела </w:t>
      </w:r>
      <w:r>
        <w:rPr>
          <w:lang/>
        </w:rPr>
        <w:t>TSO</w:t>
      </w:r>
      <w:r>
        <w:rPr>
          <w:lang/>
        </w:rPr>
        <w:t xml:space="preserve">-а. Приказане су најчешће грешке које се јављају у оперативним процесима и анализиран је њихов утицај на квалитет прорачуна и оперативних процедура у целости. Сва објашњења и примери приказани су у складу са важећим правилима о поверљивости оперативних података која се примењују у оквиру </w:t>
      </w:r>
      <w:r>
        <w:rPr>
          <w:lang/>
        </w:rPr>
        <w:t>ENTSO-E-a</w:t>
      </w:r>
      <w:r>
        <w:rPr>
          <w:lang/>
        </w:rPr>
        <w:t>.</w:t>
      </w:r>
    </w:p>
    <w:p w:rsidR="008B0B4A" w:rsidRDefault="007938A7" w:rsidP="007938A7">
      <w:pPr>
        <w:ind w:firstLine="720"/>
        <w:jc w:val="both"/>
      </w:pPr>
      <w:r>
        <w:rPr>
          <w:lang/>
        </w:rPr>
        <w:t xml:space="preserve">У посебном, петом поглављу, објашњен је процес процене адекватности </w:t>
      </w:r>
      <w:r>
        <w:rPr>
          <w:lang/>
        </w:rPr>
        <w:t xml:space="preserve">EES-a </w:t>
      </w:r>
      <w:r>
        <w:rPr>
          <w:lang/>
        </w:rPr>
        <w:t>и грешке које се јављају у припреми података неопходних за овај процес, а које доводе до нерелевантних резултата процене, да би на крају, у оквиру закључка биле сумиране главне тачке везано за квалитет оперативних процеса и значај квалитета улазних података. Предложене су начелне препоруке када је у питању квалитет процеса који се ослањају на достављене податке, а посебно процеса у којима се прогнозира неко перспективно стање.</w:t>
      </w:r>
      <w:r w:rsidR="007C7A88">
        <w:t xml:space="preserve"> </w:t>
      </w:r>
    </w:p>
    <w:p w:rsidR="004873A4" w:rsidRPr="004873A4" w:rsidRDefault="004873A4" w:rsidP="00432B3A">
      <w:pPr>
        <w:pStyle w:val="Default"/>
        <w:rPr>
          <w:b/>
          <w:bCs/>
        </w:rPr>
      </w:pPr>
    </w:p>
    <w:p w:rsidR="00432B3A" w:rsidRPr="006B7541" w:rsidRDefault="00432B3A" w:rsidP="00432B3A">
      <w:pPr>
        <w:pStyle w:val="Default"/>
      </w:pPr>
      <w:r w:rsidRPr="006B7541">
        <w:rPr>
          <w:b/>
          <w:bCs/>
        </w:rPr>
        <w:t xml:space="preserve">3. </w:t>
      </w:r>
      <w:r w:rsidR="00191DB8" w:rsidRPr="006B7541">
        <w:rPr>
          <w:b/>
          <w:bCs/>
        </w:rPr>
        <w:t>Анализа</w:t>
      </w:r>
      <w:r w:rsidRPr="006B7541">
        <w:rPr>
          <w:b/>
          <w:bCs/>
        </w:rPr>
        <w:t xml:space="preserve"> </w:t>
      </w:r>
      <w:r w:rsidR="00191DB8" w:rsidRPr="006B7541">
        <w:rPr>
          <w:b/>
          <w:bCs/>
        </w:rPr>
        <w:t>рада</w:t>
      </w:r>
      <w:r w:rsidRPr="006B7541">
        <w:rPr>
          <w:b/>
          <w:bCs/>
        </w:rPr>
        <w:t xml:space="preserve"> </w:t>
      </w:r>
      <w:r w:rsidR="00191DB8" w:rsidRPr="006B7541">
        <w:rPr>
          <w:b/>
          <w:bCs/>
        </w:rPr>
        <w:t>са</w:t>
      </w:r>
      <w:r w:rsidRPr="006B7541">
        <w:rPr>
          <w:b/>
          <w:bCs/>
        </w:rPr>
        <w:t xml:space="preserve"> </w:t>
      </w:r>
      <w:r w:rsidR="00191DB8" w:rsidRPr="006B7541">
        <w:rPr>
          <w:b/>
          <w:bCs/>
        </w:rPr>
        <w:t>кључним</w:t>
      </w:r>
      <w:r w:rsidRPr="006B7541">
        <w:rPr>
          <w:b/>
          <w:bCs/>
        </w:rPr>
        <w:t xml:space="preserve"> </w:t>
      </w:r>
      <w:r w:rsidR="00191DB8" w:rsidRPr="006B7541">
        <w:rPr>
          <w:b/>
          <w:bCs/>
        </w:rPr>
        <w:t>резултатима</w:t>
      </w:r>
      <w:r w:rsidRPr="006B7541">
        <w:rPr>
          <w:b/>
          <w:bCs/>
        </w:rPr>
        <w:t xml:space="preserve"> </w:t>
      </w:r>
    </w:p>
    <w:p w:rsidR="00432B3A" w:rsidRPr="006B7541" w:rsidRDefault="00432B3A" w:rsidP="00432B3A">
      <w:pPr>
        <w:pStyle w:val="Default"/>
      </w:pPr>
    </w:p>
    <w:p w:rsidR="00DF5C68" w:rsidRPr="002371A7" w:rsidRDefault="000C2390" w:rsidP="007938A7">
      <w:pPr>
        <w:ind w:firstLine="708"/>
        <w:jc w:val="both"/>
        <w:rPr>
          <w:sz w:val="23"/>
          <w:szCs w:val="23"/>
        </w:rPr>
      </w:pPr>
      <w:r w:rsidRPr="006B7541">
        <w:t xml:space="preserve">Мастер рад дипл. инж. </w:t>
      </w:r>
      <w:r w:rsidR="007938A7">
        <w:rPr>
          <w:lang/>
        </w:rPr>
        <w:t>Андреја Тасића</w:t>
      </w:r>
      <w:r w:rsidRPr="006B7541">
        <w:t xml:space="preserve"> се бави</w:t>
      </w:r>
      <w:r>
        <w:t xml:space="preserve"> </w:t>
      </w:r>
      <w:r w:rsidR="007938A7">
        <w:rPr>
          <w:sz w:val="23"/>
          <w:szCs w:val="23"/>
        </w:rPr>
        <w:t>анализ</w:t>
      </w:r>
      <w:r w:rsidR="007938A7">
        <w:rPr>
          <w:sz w:val="23"/>
          <w:szCs w:val="23"/>
          <w:lang/>
        </w:rPr>
        <w:t>ом</w:t>
      </w:r>
      <w:r w:rsidR="007938A7">
        <w:rPr>
          <w:sz w:val="23"/>
          <w:szCs w:val="23"/>
        </w:rPr>
        <w:t xml:space="preserve"> </w:t>
      </w:r>
      <w:r w:rsidR="00F43B61">
        <w:rPr>
          <w:sz w:val="23"/>
          <w:szCs w:val="23"/>
          <w:lang/>
        </w:rPr>
        <w:t>утицаја</w:t>
      </w:r>
      <w:r w:rsidR="007938A7">
        <w:rPr>
          <w:sz w:val="23"/>
          <w:szCs w:val="23"/>
        </w:rPr>
        <w:t xml:space="preserve"> квалитета улазних података примењених у планреским процедурама</w:t>
      </w:r>
      <w:r w:rsidR="00F43B61">
        <w:rPr>
          <w:sz w:val="23"/>
          <w:szCs w:val="23"/>
          <w:lang/>
        </w:rPr>
        <w:t xml:space="preserve"> на</w:t>
      </w:r>
      <w:r w:rsidR="007938A7">
        <w:rPr>
          <w:sz w:val="23"/>
          <w:szCs w:val="23"/>
        </w:rPr>
        <w:t xml:space="preserve"> </w:t>
      </w:r>
      <w:r w:rsidR="00F43B61">
        <w:rPr>
          <w:sz w:val="23"/>
          <w:szCs w:val="23"/>
        </w:rPr>
        <w:t>примењивост</w:t>
      </w:r>
      <w:r w:rsidR="007938A7">
        <w:rPr>
          <w:sz w:val="23"/>
          <w:szCs w:val="23"/>
        </w:rPr>
        <w:t xml:space="preserve"> резултата оптеративног планира</w:t>
      </w:r>
      <w:r w:rsidR="00F43B61">
        <w:rPr>
          <w:sz w:val="23"/>
          <w:szCs w:val="23"/>
        </w:rPr>
        <w:t>ња електроенергетског система</w:t>
      </w:r>
      <w:r w:rsidR="007938A7">
        <w:rPr>
          <w:sz w:val="23"/>
          <w:szCs w:val="23"/>
        </w:rPr>
        <w:t>.</w:t>
      </w:r>
      <w:r w:rsidR="00F43B61">
        <w:rPr>
          <w:sz w:val="23"/>
          <w:szCs w:val="23"/>
          <w:lang/>
        </w:rPr>
        <w:t xml:space="preserve"> </w:t>
      </w:r>
      <w:r w:rsidR="007938A7" w:rsidRPr="00D4028F">
        <w:t>Управљање преносног система у реалном времену подразумева низ припремних процедура које се извршавају пре самог догађаја. Н</w:t>
      </w:r>
      <w:r w:rsidR="00F43B61">
        <w:t>а пан-Европском нивоу</w:t>
      </w:r>
      <w:r w:rsidR="00F43B61">
        <w:rPr>
          <w:lang/>
        </w:rPr>
        <w:t xml:space="preserve"> ради се на</w:t>
      </w:r>
      <w:r w:rsidR="00F43B61">
        <w:t xml:space="preserve"> дефиниса</w:t>
      </w:r>
      <w:r w:rsidR="00F43B61">
        <w:rPr>
          <w:lang/>
        </w:rPr>
        <w:t>њу</w:t>
      </w:r>
      <w:r w:rsidR="00F43B61">
        <w:t xml:space="preserve"> </w:t>
      </w:r>
      <w:r w:rsidR="007938A7" w:rsidRPr="00D4028F">
        <w:t xml:space="preserve"> </w:t>
      </w:r>
      <w:r w:rsidR="00F43B61">
        <w:t>процедур</w:t>
      </w:r>
      <w:r w:rsidR="00F43B61">
        <w:rPr>
          <w:lang/>
        </w:rPr>
        <w:t>а</w:t>
      </w:r>
      <w:r w:rsidR="007938A7" w:rsidRPr="00D4028F">
        <w:t xml:space="preserve"> </w:t>
      </w:r>
      <w:r w:rsidR="00F43B61">
        <w:t>и софтверских решења кој</w:t>
      </w:r>
      <w:r w:rsidR="00F43B61">
        <w:rPr>
          <w:lang/>
        </w:rPr>
        <w:t>а</w:t>
      </w:r>
      <w:r w:rsidR="007938A7" w:rsidRPr="00D4028F">
        <w:t xml:space="preserve"> ће олакшати припрему система за рад у реалном времену и благовремено и рано детектовање потенцијалних проблема у систему</w:t>
      </w:r>
      <w:r w:rsidR="00DF5C68" w:rsidRPr="007504E4">
        <w:rPr>
          <w:sz w:val="23"/>
          <w:szCs w:val="23"/>
        </w:rPr>
        <w:t xml:space="preserve">. </w:t>
      </w:r>
    </w:p>
    <w:p w:rsidR="00DF5C68" w:rsidRDefault="00DF5C68" w:rsidP="00DF5C68">
      <w:pPr>
        <w:ind w:firstLine="708"/>
        <w:jc w:val="both"/>
        <w:rPr>
          <w:sz w:val="23"/>
          <w:szCs w:val="23"/>
        </w:rPr>
      </w:pPr>
      <w:r w:rsidRPr="007504E4">
        <w:rPr>
          <w:sz w:val="23"/>
          <w:szCs w:val="23"/>
        </w:rPr>
        <w:t xml:space="preserve"> </w:t>
      </w:r>
      <w:r w:rsidR="007938A7" w:rsidRPr="00D4028F">
        <w:t>Циљ овог рада јесте да покаже значај квалитетног моделовања преносног система кроз мрежне моделе и друге улазне податке и да прикаже до којих све ситуација може довести нетачно моделовање и неадек</w:t>
      </w:r>
      <w:r w:rsidR="007938A7">
        <w:t>ватна припрема улазних података</w:t>
      </w:r>
      <w:r>
        <w:rPr>
          <w:sz w:val="23"/>
          <w:szCs w:val="23"/>
        </w:rPr>
        <w:t>.</w:t>
      </w:r>
    </w:p>
    <w:p w:rsidR="00AF6D92" w:rsidRPr="00F43B61" w:rsidRDefault="00A17656" w:rsidP="00A17656">
      <w:pPr>
        <w:ind w:firstLine="708"/>
        <w:jc w:val="both"/>
        <w:rPr>
          <w:lang/>
        </w:rPr>
      </w:pPr>
      <w:r>
        <w:t xml:space="preserve">Основни доприноси рада односе се на то што је </w:t>
      </w:r>
      <w:r w:rsidR="008413B7">
        <w:t xml:space="preserve">дат </w:t>
      </w:r>
      <w:r w:rsidR="00F43B61">
        <w:rPr>
          <w:lang/>
        </w:rPr>
        <w:t>систематизовани предлог  мере и начине за детекцију и отклањање грешака. У раду су обрађене потенцијалне, као и ситуације које су се стварно десиле у процесима оперативног планирања</w:t>
      </w:r>
      <w:r w:rsidR="00F43B61">
        <w:rPr>
          <w:lang/>
        </w:rPr>
        <w:t>,</w:t>
      </w:r>
      <w:r w:rsidR="00F43B61">
        <w:rPr>
          <w:lang w:val="en-US"/>
        </w:rPr>
        <w:t xml:space="preserve"> </w:t>
      </w:r>
      <w:r w:rsidR="00F43B61">
        <w:rPr>
          <w:lang/>
        </w:rPr>
        <w:t>како у региону Југоисточне Европе, тако и у остатку синхроне интерконекције</w:t>
      </w:r>
      <w:r w:rsidR="00D63125">
        <w:t>.</w:t>
      </w:r>
      <w:r w:rsidR="00F43B61">
        <w:rPr>
          <w:lang/>
        </w:rPr>
        <w:t xml:space="preserve"> Рад поред академског има и практичан значај и представља својеврсни приручник за припрему улазних података у процесима оперативног планирања рада преносног система.</w:t>
      </w:r>
    </w:p>
    <w:p w:rsidR="00432B3A" w:rsidRPr="00743D84" w:rsidRDefault="00432B3A" w:rsidP="00432B3A">
      <w:pPr>
        <w:pStyle w:val="Default"/>
        <w:rPr>
          <w:bCs/>
          <w:sz w:val="18"/>
          <w:szCs w:val="18"/>
        </w:rPr>
      </w:pPr>
    </w:p>
    <w:p w:rsidR="00432B3A" w:rsidRPr="006B7541" w:rsidRDefault="00432B3A" w:rsidP="00432B3A">
      <w:pPr>
        <w:pStyle w:val="Default"/>
      </w:pPr>
      <w:r w:rsidRPr="006B7541">
        <w:rPr>
          <w:b/>
          <w:bCs/>
        </w:rPr>
        <w:t xml:space="preserve">4. </w:t>
      </w:r>
      <w:r w:rsidR="00191DB8" w:rsidRPr="006B7541">
        <w:rPr>
          <w:b/>
          <w:bCs/>
        </w:rPr>
        <w:t>Закључак</w:t>
      </w:r>
      <w:r w:rsidRPr="006B7541">
        <w:rPr>
          <w:b/>
          <w:bCs/>
        </w:rPr>
        <w:t xml:space="preserve"> </w:t>
      </w:r>
      <w:r w:rsidR="00191DB8" w:rsidRPr="006B7541">
        <w:rPr>
          <w:b/>
          <w:bCs/>
        </w:rPr>
        <w:t>и</w:t>
      </w:r>
      <w:r w:rsidRPr="006B7541">
        <w:rPr>
          <w:b/>
          <w:bCs/>
        </w:rPr>
        <w:t xml:space="preserve"> </w:t>
      </w:r>
      <w:r w:rsidR="00191DB8" w:rsidRPr="006B7541">
        <w:rPr>
          <w:b/>
          <w:bCs/>
        </w:rPr>
        <w:t>предлог</w:t>
      </w:r>
      <w:r w:rsidRPr="006B7541">
        <w:rPr>
          <w:b/>
          <w:bCs/>
        </w:rPr>
        <w:t xml:space="preserve"> </w:t>
      </w:r>
    </w:p>
    <w:p w:rsidR="00432B3A" w:rsidRPr="00743D84" w:rsidRDefault="00432B3A" w:rsidP="00432B3A">
      <w:pPr>
        <w:pStyle w:val="Default"/>
        <w:ind w:firstLine="708"/>
        <w:rPr>
          <w:sz w:val="18"/>
          <w:szCs w:val="18"/>
        </w:rPr>
      </w:pPr>
    </w:p>
    <w:p w:rsidR="00FB100B" w:rsidRPr="0085516A" w:rsidRDefault="00191DB8" w:rsidP="00FB100B">
      <w:pPr>
        <w:ind w:firstLine="708"/>
        <w:jc w:val="both"/>
        <w:rPr>
          <w:lang/>
        </w:rPr>
      </w:pPr>
      <w:r w:rsidRPr="006B7541">
        <w:t>Кандидат</w:t>
      </w:r>
      <w:r w:rsidR="00432B3A" w:rsidRPr="006B7541">
        <w:t xml:space="preserve"> </w:t>
      </w:r>
      <w:r w:rsidR="00F43B61">
        <w:rPr>
          <w:lang/>
        </w:rPr>
        <w:t>Андреј Тасић</w:t>
      </w:r>
      <w:r w:rsidR="00432B3A" w:rsidRPr="006B7541">
        <w:t xml:space="preserve"> </w:t>
      </w:r>
      <w:r w:rsidRPr="006B7541">
        <w:t>је</w:t>
      </w:r>
      <w:r w:rsidR="00432B3A" w:rsidRPr="006B7541">
        <w:t xml:space="preserve"> </w:t>
      </w:r>
      <w:r w:rsidRPr="006B7541">
        <w:t>у</w:t>
      </w:r>
      <w:r w:rsidR="00432B3A" w:rsidRPr="006B7541">
        <w:t xml:space="preserve"> </w:t>
      </w:r>
      <w:r w:rsidRPr="006B7541">
        <w:t>свом</w:t>
      </w:r>
      <w:r w:rsidR="00432B3A" w:rsidRPr="006B7541">
        <w:t xml:space="preserve"> </w:t>
      </w:r>
      <w:r w:rsidRPr="006B7541">
        <w:t>мастер</w:t>
      </w:r>
      <w:r w:rsidR="00432B3A" w:rsidRPr="006B7541">
        <w:t xml:space="preserve"> </w:t>
      </w:r>
      <w:r w:rsidRPr="006B7541">
        <w:t>раду</w:t>
      </w:r>
      <w:r w:rsidR="00851120">
        <w:t xml:space="preserve"> </w:t>
      </w:r>
      <w:r w:rsidR="00432B3A" w:rsidRPr="006B7541">
        <w:t xml:space="preserve"> </w:t>
      </w:r>
      <w:r w:rsidRPr="006B7541">
        <w:t>успешно</w:t>
      </w:r>
      <w:r w:rsidR="00F43B61">
        <w:rPr>
          <w:lang/>
        </w:rPr>
        <w:t xml:space="preserve"> дао предлог за</w:t>
      </w:r>
      <w:r w:rsidR="00A059EB">
        <w:t xml:space="preserve"> </w:t>
      </w:r>
      <w:r w:rsidR="00F43B61">
        <w:rPr>
          <w:lang/>
        </w:rPr>
        <w:t xml:space="preserve">дефинисање критеријума квалитета, као полазне основе за унапређење процеса провере квалитета. </w:t>
      </w:r>
      <w:r w:rsidR="0085516A">
        <w:rPr>
          <w:lang/>
        </w:rPr>
        <w:t>Тиме је кандидат дао основу за развој</w:t>
      </w:r>
      <w:r w:rsidR="00F43B61">
        <w:rPr>
          <w:lang/>
        </w:rPr>
        <w:t xml:space="preserve"> нових потпроцеса и софтверских алата у оквиру процеса провере квалитета </w:t>
      </w:r>
      <w:r w:rsidR="0085516A">
        <w:rPr>
          <w:lang/>
        </w:rPr>
        <w:t xml:space="preserve">којима ће се ефикасно обезбеђивати задовољавајући ниво </w:t>
      </w:r>
      <w:r w:rsidR="00F43B61">
        <w:rPr>
          <w:lang/>
        </w:rPr>
        <w:t>квалитет</w:t>
      </w:r>
      <w:r w:rsidR="0085516A">
        <w:rPr>
          <w:lang/>
        </w:rPr>
        <w:t>а</w:t>
      </w:r>
      <w:r w:rsidR="00F43B61">
        <w:rPr>
          <w:lang/>
        </w:rPr>
        <w:t xml:space="preserve"> оперативних података.</w:t>
      </w:r>
    </w:p>
    <w:p w:rsidR="00432B3A" w:rsidRPr="006B7541" w:rsidRDefault="00191DB8" w:rsidP="0082120A">
      <w:pPr>
        <w:pStyle w:val="Default"/>
        <w:ind w:firstLine="708"/>
        <w:jc w:val="both"/>
      </w:pPr>
      <w:r w:rsidRPr="006B7541">
        <w:t>На</w:t>
      </w:r>
      <w:r w:rsidR="00432B3A" w:rsidRPr="006B7541">
        <w:t xml:space="preserve"> </w:t>
      </w:r>
      <w:r w:rsidRPr="006B7541">
        <w:t>основу</w:t>
      </w:r>
      <w:r w:rsidR="00432B3A" w:rsidRPr="006B7541">
        <w:t xml:space="preserve"> </w:t>
      </w:r>
      <w:r w:rsidR="00A564B6" w:rsidRPr="006B7541">
        <w:t>изложеног,</w:t>
      </w:r>
      <w:r w:rsidR="00432B3A" w:rsidRPr="006B7541">
        <w:t xml:space="preserve"> </w:t>
      </w:r>
      <w:r w:rsidRPr="006B7541">
        <w:t>Комисија</w:t>
      </w:r>
      <w:r w:rsidR="00432B3A" w:rsidRPr="006B7541">
        <w:t xml:space="preserve"> </w:t>
      </w:r>
      <w:r w:rsidRPr="006B7541">
        <w:t>предлаже</w:t>
      </w:r>
      <w:r w:rsidR="00432B3A" w:rsidRPr="006B7541">
        <w:t xml:space="preserve"> </w:t>
      </w:r>
      <w:r w:rsidR="00A564B6" w:rsidRPr="006B7541">
        <w:t xml:space="preserve">Комисији за студије </w:t>
      </w:r>
      <w:r w:rsidR="00A564B6" w:rsidRPr="006B7541">
        <w:rPr>
          <w:lang w:val="sl-SI"/>
        </w:rPr>
        <w:t>II</w:t>
      </w:r>
      <w:r w:rsidR="00A564B6" w:rsidRPr="006B7541">
        <w:t xml:space="preserve"> степена Електротехничког факултета у Београду </w:t>
      </w:r>
      <w:r w:rsidRPr="006B7541">
        <w:t>да</w:t>
      </w:r>
      <w:r w:rsidR="00432B3A" w:rsidRPr="006B7541">
        <w:t xml:space="preserve"> </w:t>
      </w:r>
      <w:r w:rsidRPr="006B7541">
        <w:t>рад</w:t>
      </w:r>
      <w:r w:rsidR="00432B3A" w:rsidRPr="006B7541">
        <w:t xml:space="preserve"> </w:t>
      </w:r>
      <w:r w:rsidRPr="006B7541">
        <w:t>дипл</w:t>
      </w:r>
      <w:r w:rsidR="00432B3A" w:rsidRPr="006B7541">
        <w:t xml:space="preserve">. </w:t>
      </w:r>
      <w:r w:rsidRPr="006B7541">
        <w:t>инж</w:t>
      </w:r>
      <w:r w:rsidR="00432B3A" w:rsidRPr="006B7541">
        <w:t xml:space="preserve">. </w:t>
      </w:r>
      <w:r w:rsidR="00F43B61">
        <w:rPr>
          <w:lang/>
        </w:rPr>
        <w:t>Андреја Тасића</w:t>
      </w:r>
      <w:r w:rsidR="000D3776" w:rsidRPr="006B7541">
        <w:t xml:space="preserve"> </w:t>
      </w:r>
      <w:r w:rsidR="00A564B6" w:rsidRPr="006B7541">
        <w:t xml:space="preserve">прихвати </w:t>
      </w:r>
      <w:r w:rsidRPr="006B7541">
        <w:t>као</w:t>
      </w:r>
      <w:r w:rsidR="00432B3A" w:rsidRPr="006B7541">
        <w:t xml:space="preserve"> </w:t>
      </w:r>
      <w:r w:rsidRPr="006B7541">
        <w:t>мастер</w:t>
      </w:r>
      <w:r w:rsidR="00432B3A" w:rsidRPr="006B7541">
        <w:t xml:space="preserve"> </w:t>
      </w:r>
      <w:r w:rsidRPr="006B7541">
        <w:t>рад</w:t>
      </w:r>
      <w:r w:rsidR="00432B3A" w:rsidRPr="006B7541">
        <w:t xml:space="preserve"> </w:t>
      </w:r>
      <w:r w:rsidRPr="006B7541">
        <w:t>и</w:t>
      </w:r>
      <w:r w:rsidR="00A564B6" w:rsidRPr="006B7541">
        <w:t xml:space="preserve"> кандидату</w:t>
      </w:r>
      <w:r w:rsidR="00432B3A" w:rsidRPr="006B7541">
        <w:t xml:space="preserve"> </w:t>
      </w:r>
      <w:r w:rsidRPr="006B7541">
        <w:t>одобри</w:t>
      </w:r>
      <w:r w:rsidR="00432B3A" w:rsidRPr="006B7541">
        <w:t xml:space="preserve"> </w:t>
      </w:r>
      <w:r w:rsidRPr="006B7541">
        <w:t>јавну</w:t>
      </w:r>
      <w:r w:rsidR="00432B3A" w:rsidRPr="006B7541">
        <w:t xml:space="preserve"> </w:t>
      </w:r>
      <w:r w:rsidRPr="006B7541">
        <w:t>усмену</w:t>
      </w:r>
      <w:r w:rsidR="00432B3A" w:rsidRPr="006B7541">
        <w:t xml:space="preserve"> </w:t>
      </w:r>
      <w:r w:rsidRPr="006B7541">
        <w:t>одбрану</w:t>
      </w:r>
      <w:r w:rsidR="00432B3A" w:rsidRPr="006B7541">
        <w:t xml:space="preserve">. </w:t>
      </w:r>
    </w:p>
    <w:p w:rsidR="0082120A" w:rsidRPr="006B7541" w:rsidRDefault="0082120A" w:rsidP="00432B3A">
      <w:pPr>
        <w:pStyle w:val="Default"/>
      </w:pPr>
    </w:p>
    <w:p w:rsidR="00432B3A" w:rsidRPr="006B7541" w:rsidRDefault="00191DB8" w:rsidP="00432B3A">
      <w:pPr>
        <w:pStyle w:val="Default"/>
      </w:pPr>
      <w:r w:rsidRPr="006B7541">
        <w:t>Београд</w:t>
      </w:r>
      <w:r w:rsidR="00432B3A" w:rsidRPr="006B7541">
        <w:t xml:space="preserve">, </w:t>
      </w:r>
      <w:r w:rsidR="00F43B61">
        <w:rPr>
          <w:lang/>
        </w:rPr>
        <w:t>8</w:t>
      </w:r>
      <w:r w:rsidR="00880CC0">
        <w:t>.</w:t>
      </w:r>
      <w:r w:rsidR="00432B3A" w:rsidRPr="006B7541">
        <w:t>0</w:t>
      </w:r>
      <w:r w:rsidR="00F43B61">
        <w:rPr>
          <w:lang/>
        </w:rPr>
        <w:t>5</w:t>
      </w:r>
      <w:r w:rsidR="00880CC0">
        <w:t>.</w:t>
      </w:r>
      <w:r w:rsidR="00F43B61">
        <w:t>20</w:t>
      </w:r>
      <w:r w:rsidR="00F43B61">
        <w:rPr>
          <w:lang/>
        </w:rPr>
        <w:t>23</w:t>
      </w:r>
      <w:r w:rsidR="00432B3A" w:rsidRPr="006B7541">
        <w:t xml:space="preserve">. </w:t>
      </w:r>
      <w:r w:rsidRPr="006B7541">
        <w:t>године</w:t>
      </w:r>
      <w:r w:rsidR="00432B3A" w:rsidRPr="006B7541">
        <w:t xml:space="preserve"> </w:t>
      </w:r>
      <w:r w:rsidR="00432B3A" w:rsidRPr="006B7541">
        <w:tab/>
      </w:r>
      <w:r w:rsidR="00432B3A" w:rsidRPr="006B7541">
        <w:tab/>
      </w:r>
      <w:r w:rsidR="00432B3A" w:rsidRPr="006B7541">
        <w:tab/>
      </w:r>
      <w:r w:rsidR="00880CC0">
        <w:t xml:space="preserve">    </w:t>
      </w:r>
      <w:r w:rsidR="00432B3A" w:rsidRPr="006B7541">
        <w:tab/>
      </w:r>
      <w:r w:rsidR="00432B3A" w:rsidRPr="006B7541">
        <w:tab/>
      </w:r>
      <w:r w:rsidR="0099753E">
        <w:t xml:space="preserve">           </w:t>
      </w:r>
      <w:r w:rsidRPr="006B7541">
        <w:t>Чланови</w:t>
      </w:r>
      <w:r w:rsidR="00432B3A" w:rsidRPr="006B7541">
        <w:t xml:space="preserve"> </w:t>
      </w:r>
      <w:r w:rsidRPr="006B7541">
        <w:t>комисије</w:t>
      </w:r>
      <w:r w:rsidR="00432B3A" w:rsidRPr="006B7541">
        <w:t xml:space="preserve">: </w:t>
      </w:r>
    </w:p>
    <w:p w:rsidR="00432B3A" w:rsidRPr="00AD0693" w:rsidRDefault="00432B3A" w:rsidP="00432B3A">
      <w:pPr>
        <w:pStyle w:val="Default"/>
        <w:rPr>
          <w:sz w:val="16"/>
          <w:szCs w:val="16"/>
        </w:rPr>
      </w:pPr>
    </w:p>
    <w:p w:rsidR="00047A36" w:rsidRPr="0035137D" w:rsidRDefault="00047A36" w:rsidP="00047A36">
      <w:pPr>
        <w:pStyle w:val="Default"/>
        <w:ind w:left="5664" w:firstLine="708"/>
        <w:rPr>
          <w:sz w:val="16"/>
          <w:szCs w:val="16"/>
        </w:rPr>
      </w:pPr>
      <w:r w:rsidRPr="0035137D">
        <w:rPr>
          <w:sz w:val="16"/>
          <w:szCs w:val="16"/>
        </w:rPr>
        <w:t>_________________________</w:t>
      </w:r>
    </w:p>
    <w:p w:rsidR="000D3776" w:rsidRDefault="000D3776" w:rsidP="000D3776">
      <w:pPr>
        <w:pStyle w:val="Default"/>
        <w:ind w:left="5245" w:firstLine="709"/>
      </w:pPr>
      <w:r w:rsidRPr="00A12C34">
        <w:t>Др Предраг Стефанов, ванр. проф.</w:t>
      </w:r>
    </w:p>
    <w:p w:rsidR="000D3776" w:rsidRPr="00A12C34" w:rsidRDefault="000D3776" w:rsidP="000D3776">
      <w:pPr>
        <w:pStyle w:val="Default"/>
        <w:ind w:left="5664" w:firstLine="708"/>
        <w:rPr>
          <w:sz w:val="12"/>
          <w:szCs w:val="12"/>
        </w:rPr>
      </w:pPr>
      <w:r w:rsidRPr="00A12C34">
        <w:rPr>
          <w:sz w:val="12"/>
          <w:szCs w:val="12"/>
        </w:rPr>
        <w:t xml:space="preserve"> </w:t>
      </w:r>
    </w:p>
    <w:p w:rsidR="000D3776" w:rsidRPr="00A12C34" w:rsidRDefault="000D3776" w:rsidP="000D3776">
      <w:pPr>
        <w:pStyle w:val="Default"/>
        <w:ind w:left="5664" w:firstLine="708"/>
      </w:pPr>
      <w:bookmarkStart w:id="0" w:name="_GoBack"/>
      <w:bookmarkEnd w:id="0"/>
      <w:r w:rsidRPr="00A12C34">
        <w:t>_________________________</w:t>
      </w:r>
    </w:p>
    <w:p w:rsidR="00432B3A" w:rsidRPr="00191DB8" w:rsidRDefault="0099753E" w:rsidP="0099753E">
      <w:pPr>
        <w:pStyle w:val="Default"/>
        <w:ind w:left="5664"/>
        <w:rPr>
          <w:b/>
          <w:bCs/>
          <w:sz w:val="23"/>
          <w:szCs w:val="23"/>
        </w:rPr>
      </w:pPr>
      <w:r>
        <w:t xml:space="preserve">     </w:t>
      </w:r>
      <w:r w:rsidR="000D3776" w:rsidRPr="00A12C34">
        <w:t xml:space="preserve">Др </w:t>
      </w:r>
      <w:r w:rsidR="008B0B4A">
        <w:t>Горан Добрић</w:t>
      </w:r>
      <w:r w:rsidR="000D3776" w:rsidRPr="00A12C34">
        <w:t xml:space="preserve">, доцент </w:t>
      </w:r>
    </w:p>
    <w:sectPr w:rsidR="00432B3A" w:rsidRPr="00191DB8" w:rsidSect="001B13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F7346"/>
    <w:multiLevelType w:val="multilevel"/>
    <w:tmpl w:val="D422D7EC"/>
    <w:lvl w:ilvl="0">
      <w:start w:val="1"/>
      <w:numFmt w:val="decimal"/>
      <w:pStyle w:val="Inivonaslova-poglavlje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hadow/>
        <w:emboss w:val="0"/>
        <w:imprint w:val="0"/>
        <w:sz w:val="56"/>
        <w:szCs w:val="56"/>
      </w:rPr>
    </w:lvl>
    <w:lvl w:ilvl="1">
      <w:start w:val="1"/>
      <w:numFmt w:val="decimal"/>
      <w:pStyle w:val="IInivonaslovapotpoglavlje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IIInivonaslova-odeljak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Roman"/>
      <w:pStyle w:val="IVnivopododeljak"/>
      <w:lvlText w:val="%4)"/>
      <w:lvlJc w:val="left"/>
      <w:pPr>
        <w:tabs>
          <w:tab w:val="num" w:pos="680"/>
        </w:tabs>
        <w:ind w:left="680" w:hanging="396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80B1E3D"/>
    <w:multiLevelType w:val="multilevel"/>
    <w:tmpl w:val="3000CF50"/>
    <w:lvl w:ilvl="0">
      <w:start w:val="1"/>
      <w:numFmt w:val="decimal"/>
      <w:pStyle w:val="Inivonaslova-Poglavlje0"/>
      <w:lvlText w:val="%1."/>
      <w:lvlJc w:val="left"/>
      <w:pPr>
        <w:tabs>
          <w:tab w:val="num" w:pos="2133"/>
        </w:tabs>
        <w:ind w:left="2133" w:hanging="432"/>
      </w:pPr>
      <w:rPr>
        <w:rFonts w:ascii="Times New Roman" w:hAnsi="Times New Roman" w:hint="default"/>
        <w:sz w:val="56"/>
        <w:szCs w:val="56"/>
      </w:rPr>
    </w:lvl>
    <w:lvl w:ilvl="1">
      <w:start w:val="1"/>
      <w:numFmt w:val="decimal"/>
      <w:pStyle w:val="IInivonaslova-Potpoglavlje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IIInivonaslova-Odeljak0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Roman"/>
      <w:pStyle w:val="IVnivonaslova-Pododeljak"/>
      <w:lvlText w:val="%4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08"/>
  <w:hyphenationZone w:val="425"/>
  <w:characterSpacingControl w:val="doNotCompress"/>
  <w:compat/>
  <w:rsids>
    <w:rsidRoot w:val="00432B3A"/>
    <w:rsid w:val="00023C9F"/>
    <w:rsid w:val="00026F2E"/>
    <w:rsid w:val="000340CD"/>
    <w:rsid w:val="00047A36"/>
    <w:rsid w:val="000508BC"/>
    <w:rsid w:val="000533FF"/>
    <w:rsid w:val="00054F6F"/>
    <w:rsid w:val="0005615E"/>
    <w:rsid w:val="0005689F"/>
    <w:rsid w:val="00071CEF"/>
    <w:rsid w:val="00091C15"/>
    <w:rsid w:val="000C2390"/>
    <w:rsid w:val="000D3776"/>
    <w:rsid w:val="000D6FE3"/>
    <w:rsid w:val="000F1BFC"/>
    <w:rsid w:val="00104F8F"/>
    <w:rsid w:val="00112361"/>
    <w:rsid w:val="0012666D"/>
    <w:rsid w:val="0014132C"/>
    <w:rsid w:val="00160FB9"/>
    <w:rsid w:val="001618D2"/>
    <w:rsid w:val="001746BE"/>
    <w:rsid w:val="001854CD"/>
    <w:rsid w:val="00191DB8"/>
    <w:rsid w:val="001967FC"/>
    <w:rsid w:val="001B13D1"/>
    <w:rsid w:val="001C00ED"/>
    <w:rsid w:val="001C6210"/>
    <w:rsid w:val="001E1663"/>
    <w:rsid w:val="00211587"/>
    <w:rsid w:val="002203A9"/>
    <w:rsid w:val="00255471"/>
    <w:rsid w:val="00264DB3"/>
    <w:rsid w:val="00290562"/>
    <w:rsid w:val="002C25A8"/>
    <w:rsid w:val="002C3F6B"/>
    <w:rsid w:val="002F11BA"/>
    <w:rsid w:val="002F1EEF"/>
    <w:rsid w:val="00326985"/>
    <w:rsid w:val="00330030"/>
    <w:rsid w:val="003452BE"/>
    <w:rsid w:val="00350D0F"/>
    <w:rsid w:val="0035137D"/>
    <w:rsid w:val="00361E0E"/>
    <w:rsid w:val="00381A8E"/>
    <w:rsid w:val="003C5B9D"/>
    <w:rsid w:val="003C5ED2"/>
    <w:rsid w:val="003E661B"/>
    <w:rsid w:val="00413360"/>
    <w:rsid w:val="00432B3A"/>
    <w:rsid w:val="00461DC0"/>
    <w:rsid w:val="004873A4"/>
    <w:rsid w:val="004A1414"/>
    <w:rsid w:val="004C3193"/>
    <w:rsid w:val="004D36BF"/>
    <w:rsid w:val="004D4157"/>
    <w:rsid w:val="005005F4"/>
    <w:rsid w:val="00506C79"/>
    <w:rsid w:val="00517DDC"/>
    <w:rsid w:val="00527F84"/>
    <w:rsid w:val="0053635F"/>
    <w:rsid w:val="00554A96"/>
    <w:rsid w:val="00564018"/>
    <w:rsid w:val="00572529"/>
    <w:rsid w:val="00593466"/>
    <w:rsid w:val="005B0B58"/>
    <w:rsid w:val="005F3B34"/>
    <w:rsid w:val="006165FC"/>
    <w:rsid w:val="00646CF6"/>
    <w:rsid w:val="0066771B"/>
    <w:rsid w:val="006941B7"/>
    <w:rsid w:val="006A160F"/>
    <w:rsid w:val="006A7A87"/>
    <w:rsid w:val="006B7541"/>
    <w:rsid w:val="00704E99"/>
    <w:rsid w:val="00706CBA"/>
    <w:rsid w:val="007073AD"/>
    <w:rsid w:val="00743D84"/>
    <w:rsid w:val="00787801"/>
    <w:rsid w:val="007938A7"/>
    <w:rsid w:val="007A26F5"/>
    <w:rsid w:val="007B1DF1"/>
    <w:rsid w:val="007C0F22"/>
    <w:rsid w:val="007C7A88"/>
    <w:rsid w:val="007D7752"/>
    <w:rsid w:val="007E7E49"/>
    <w:rsid w:val="00800776"/>
    <w:rsid w:val="00802AD1"/>
    <w:rsid w:val="0082120A"/>
    <w:rsid w:val="008413B7"/>
    <w:rsid w:val="00841DB5"/>
    <w:rsid w:val="00851120"/>
    <w:rsid w:val="0085516A"/>
    <w:rsid w:val="00864908"/>
    <w:rsid w:val="00874469"/>
    <w:rsid w:val="00880CC0"/>
    <w:rsid w:val="00880E3A"/>
    <w:rsid w:val="008A7513"/>
    <w:rsid w:val="008B0B4A"/>
    <w:rsid w:val="008B4241"/>
    <w:rsid w:val="008B5ACD"/>
    <w:rsid w:val="008C333E"/>
    <w:rsid w:val="008C4CB8"/>
    <w:rsid w:val="008D4BAD"/>
    <w:rsid w:val="008F0BAE"/>
    <w:rsid w:val="0091107F"/>
    <w:rsid w:val="00922577"/>
    <w:rsid w:val="00965EE2"/>
    <w:rsid w:val="0099753E"/>
    <w:rsid w:val="009A12A5"/>
    <w:rsid w:val="009B1197"/>
    <w:rsid w:val="009C325F"/>
    <w:rsid w:val="009C3EBB"/>
    <w:rsid w:val="009E02D5"/>
    <w:rsid w:val="009E1D41"/>
    <w:rsid w:val="00A059EB"/>
    <w:rsid w:val="00A07021"/>
    <w:rsid w:val="00A17656"/>
    <w:rsid w:val="00A30FA4"/>
    <w:rsid w:val="00A564B6"/>
    <w:rsid w:val="00A72B74"/>
    <w:rsid w:val="00A823E3"/>
    <w:rsid w:val="00A94347"/>
    <w:rsid w:val="00A953F7"/>
    <w:rsid w:val="00AB1C45"/>
    <w:rsid w:val="00AD0693"/>
    <w:rsid w:val="00AE3F00"/>
    <w:rsid w:val="00AF6D92"/>
    <w:rsid w:val="00B306B0"/>
    <w:rsid w:val="00B33F38"/>
    <w:rsid w:val="00B3461F"/>
    <w:rsid w:val="00B5337D"/>
    <w:rsid w:val="00B57970"/>
    <w:rsid w:val="00B72439"/>
    <w:rsid w:val="00B80CAA"/>
    <w:rsid w:val="00BA3F4F"/>
    <w:rsid w:val="00BD394E"/>
    <w:rsid w:val="00BE1FD3"/>
    <w:rsid w:val="00C1776C"/>
    <w:rsid w:val="00C2435D"/>
    <w:rsid w:val="00C50F9E"/>
    <w:rsid w:val="00C53217"/>
    <w:rsid w:val="00CB093D"/>
    <w:rsid w:val="00CC6B55"/>
    <w:rsid w:val="00CD2CB2"/>
    <w:rsid w:val="00D070CA"/>
    <w:rsid w:val="00D16540"/>
    <w:rsid w:val="00D258BC"/>
    <w:rsid w:val="00D34537"/>
    <w:rsid w:val="00D63125"/>
    <w:rsid w:val="00D710D2"/>
    <w:rsid w:val="00DC468A"/>
    <w:rsid w:val="00DF414E"/>
    <w:rsid w:val="00DF5C68"/>
    <w:rsid w:val="00E43729"/>
    <w:rsid w:val="00E71108"/>
    <w:rsid w:val="00E84CA2"/>
    <w:rsid w:val="00E901DC"/>
    <w:rsid w:val="00E9145D"/>
    <w:rsid w:val="00ED24B8"/>
    <w:rsid w:val="00F1536D"/>
    <w:rsid w:val="00F43B61"/>
    <w:rsid w:val="00F4600E"/>
    <w:rsid w:val="00F67942"/>
    <w:rsid w:val="00F71079"/>
    <w:rsid w:val="00F853D6"/>
    <w:rsid w:val="00FB100B"/>
    <w:rsid w:val="00FB313F"/>
    <w:rsid w:val="00FB578B"/>
    <w:rsid w:val="00FC7B85"/>
    <w:rsid w:val="00FD236F"/>
    <w:rsid w:val="00FD3D24"/>
    <w:rsid w:val="00FD46C8"/>
    <w:rsid w:val="00FD7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Cyrl-CS" w:eastAsia="sr-Cyrl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42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6FE3"/>
    <w:pPr>
      <w:keepNext/>
      <w:keepLines/>
      <w:spacing w:before="480"/>
      <w:ind w:firstLine="28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BA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64D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64D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64D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D710D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Heading6">
    <w:name w:val="heading 6"/>
    <w:basedOn w:val="Normal"/>
    <w:next w:val="Normal"/>
    <w:link w:val="Heading6Char"/>
    <w:qFormat/>
    <w:rsid w:val="00D710D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val="en-GB" w:eastAsia="en-US"/>
    </w:rPr>
  </w:style>
  <w:style w:type="paragraph" w:styleId="Heading7">
    <w:name w:val="heading 7"/>
    <w:basedOn w:val="Normal"/>
    <w:next w:val="Normal"/>
    <w:link w:val="Heading7Char"/>
    <w:qFormat/>
    <w:rsid w:val="00D710D2"/>
    <w:pPr>
      <w:numPr>
        <w:ilvl w:val="6"/>
        <w:numId w:val="2"/>
      </w:numPr>
      <w:spacing w:before="240" w:after="60"/>
      <w:outlineLvl w:val="6"/>
    </w:pPr>
    <w:rPr>
      <w:lang w:val="en-GB" w:eastAsia="en-US"/>
    </w:rPr>
  </w:style>
  <w:style w:type="paragraph" w:styleId="Heading8">
    <w:name w:val="heading 8"/>
    <w:basedOn w:val="Normal"/>
    <w:next w:val="Normal"/>
    <w:link w:val="Heading8Char"/>
    <w:qFormat/>
    <w:rsid w:val="00D710D2"/>
    <w:pPr>
      <w:numPr>
        <w:ilvl w:val="7"/>
        <w:numId w:val="2"/>
      </w:numPr>
      <w:spacing w:before="240" w:after="60"/>
      <w:outlineLvl w:val="7"/>
    </w:pPr>
    <w:rPr>
      <w:i/>
      <w:iCs/>
      <w:lang w:val="en-GB" w:eastAsia="en-US"/>
    </w:rPr>
  </w:style>
  <w:style w:type="paragraph" w:styleId="Heading9">
    <w:name w:val="heading 9"/>
    <w:basedOn w:val="Normal"/>
    <w:next w:val="Normal"/>
    <w:link w:val="Heading9Char"/>
    <w:qFormat/>
    <w:rsid w:val="00D710D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2B3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9A12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12A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D6F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BA" w:eastAsia="en-US"/>
    </w:rPr>
  </w:style>
  <w:style w:type="paragraph" w:customStyle="1" w:styleId="Osnovnitekst">
    <w:name w:val="Osnovni tekst"/>
    <w:basedOn w:val="Normal"/>
    <w:link w:val="OsnovnitekstChar"/>
    <w:rsid w:val="000D6FE3"/>
    <w:pPr>
      <w:spacing w:after="120"/>
      <w:ind w:firstLine="677"/>
      <w:jc w:val="both"/>
    </w:pPr>
    <w:rPr>
      <w:lang w:val="sr-Latn-CS" w:eastAsia="en-US"/>
    </w:rPr>
  </w:style>
  <w:style w:type="character" w:customStyle="1" w:styleId="OsnovnitekstChar">
    <w:name w:val="Osnovni tekst Char"/>
    <w:basedOn w:val="DefaultParagraphFont"/>
    <w:link w:val="Osnovnitekst"/>
    <w:locked/>
    <w:rsid w:val="000D6FE3"/>
    <w:rPr>
      <w:sz w:val="24"/>
      <w:szCs w:val="24"/>
      <w:lang w:val="sr-Latn-CS" w:eastAsia="en-US"/>
    </w:rPr>
  </w:style>
  <w:style w:type="paragraph" w:customStyle="1" w:styleId="Osnovni">
    <w:name w:val="Osnovni"/>
    <w:basedOn w:val="Normal"/>
    <w:link w:val="OsnovniChar"/>
    <w:qFormat/>
    <w:rsid w:val="00264DB3"/>
    <w:pPr>
      <w:spacing w:after="120"/>
      <w:ind w:firstLine="680"/>
      <w:jc w:val="both"/>
    </w:pPr>
    <w:rPr>
      <w:rFonts w:eastAsiaTheme="minorHAnsi" w:cstheme="minorBidi"/>
      <w:szCs w:val="22"/>
      <w:lang w:val="en-US" w:eastAsia="en-US"/>
    </w:rPr>
  </w:style>
  <w:style w:type="paragraph" w:customStyle="1" w:styleId="Inivonaslova-poglavlje">
    <w:name w:val="I nivo naslova -poglavlje"/>
    <w:basedOn w:val="Heading1"/>
    <w:next w:val="Osnovni"/>
    <w:link w:val="Inivonaslova-poglavljeChar"/>
    <w:qFormat/>
    <w:rsid w:val="00264DB3"/>
    <w:pPr>
      <w:pageBreakBefore/>
      <w:numPr>
        <w:numId w:val="1"/>
      </w:numPr>
      <w:spacing w:before="960" w:after="480"/>
      <w:ind w:left="431" w:hanging="431"/>
    </w:pPr>
    <w:rPr>
      <w:rFonts w:ascii="Times New Roman" w:hAnsi="Times New Roman"/>
      <w:bCs w:val="0"/>
      <w:smallCaps/>
      <w:color w:val="auto"/>
      <w:sz w:val="40"/>
      <w:szCs w:val="32"/>
      <w:lang w:val="en-US"/>
    </w:rPr>
  </w:style>
  <w:style w:type="character" w:customStyle="1" w:styleId="OsnovniChar">
    <w:name w:val="Osnovni Char"/>
    <w:basedOn w:val="DefaultParagraphFont"/>
    <w:link w:val="Osnovni"/>
    <w:rsid w:val="00264DB3"/>
    <w:rPr>
      <w:rFonts w:eastAsiaTheme="minorHAnsi" w:cstheme="minorBidi"/>
      <w:sz w:val="24"/>
      <w:szCs w:val="22"/>
      <w:lang w:val="en-US" w:eastAsia="en-US"/>
    </w:rPr>
  </w:style>
  <w:style w:type="character" w:customStyle="1" w:styleId="Inivonaslova-poglavljeChar">
    <w:name w:val="I nivo naslova -poglavlje Char"/>
    <w:basedOn w:val="OsnovniChar"/>
    <w:link w:val="Inivonaslova-poglavlje"/>
    <w:rsid w:val="00264DB3"/>
    <w:rPr>
      <w:rFonts w:eastAsiaTheme="majorEastAsia" w:cstheme="majorBidi"/>
      <w:b/>
      <w:smallCaps/>
      <w:sz w:val="40"/>
      <w:szCs w:val="32"/>
    </w:rPr>
  </w:style>
  <w:style w:type="paragraph" w:customStyle="1" w:styleId="IInivonaslovapotpoglavlje">
    <w:name w:val="II nivo naslova potpoglavlje"/>
    <w:basedOn w:val="Heading2"/>
    <w:next w:val="Default"/>
    <w:qFormat/>
    <w:rsid w:val="00264DB3"/>
    <w:pPr>
      <w:numPr>
        <w:ilvl w:val="1"/>
        <w:numId w:val="1"/>
      </w:numPr>
      <w:spacing w:before="240" w:after="160"/>
      <w:jc w:val="both"/>
    </w:pPr>
    <w:rPr>
      <w:rFonts w:ascii="Times New Roman" w:hAnsi="Times New Roman"/>
      <w:bCs w:val="0"/>
      <w:smallCaps/>
      <w:color w:val="auto"/>
      <w:sz w:val="28"/>
      <w:lang w:val="en-US" w:eastAsia="en-US"/>
    </w:rPr>
  </w:style>
  <w:style w:type="paragraph" w:customStyle="1" w:styleId="IIInivonaslova-odeljak">
    <w:name w:val="III nivo naslova - odeljak"/>
    <w:basedOn w:val="Heading3"/>
    <w:next w:val="Osnovni"/>
    <w:qFormat/>
    <w:rsid w:val="00264DB3"/>
    <w:pPr>
      <w:numPr>
        <w:ilvl w:val="2"/>
        <w:numId w:val="1"/>
      </w:numPr>
      <w:spacing w:before="240" w:after="120"/>
      <w:jc w:val="both"/>
    </w:pPr>
    <w:rPr>
      <w:rFonts w:ascii="Times New Roman" w:hAnsi="Times New Roman"/>
      <w:bCs w:val="0"/>
      <w:i/>
      <w:color w:val="auto"/>
      <w:lang w:val="en-US" w:eastAsia="en-US"/>
    </w:rPr>
  </w:style>
  <w:style w:type="paragraph" w:customStyle="1" w:styleId="IVnivopododeljak">
    <w:name w:val="IV nivo pododeljak"/>
    <w:basedOn w:val="Heading4"/>
    <w:next w:val="Osnovni"/>
    <w:qFormat/>
    <w:rsid w:val="00264DB3"/>
    <w:pPr>
      <w:numPr>
        <w:ilvl w:val="3"/>
        <w:numId w:val="1"/>
      </w:numPr>
      <w:spacing w:before="60" w:after="60"/>
      <w:jc w:val="both"/>
    </w:pPr>
    <w:rPr>
      <w:rFonts w:ascii="Times New Roman" w:hAnsi="Times New Roman"/>
      <w:b w:val="0"/>
      <w:bCs w:val="0"/>
      <w:color w:val="auto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264D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264D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264DB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D710D2"/>
    <w:rPr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710D2"/>
    <w:rPr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710D2"/>
    <w:rPr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710D2"/>
    <w:rPr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710D2"/>
    <w:rPr>
      <w:rFonts w:ascii="Arial" w:hAnsi="Arial" w:cs="Arial"/>
      <w:sz w:val="22"/>
      <w:szCs w:val="22"/>
      <w:lang w:val="en-GB" w:eastAsia="en-US"/>
    </w:rPr>
  </w:style>
  <w:style w:type="paragraph" w:customStyle="1" w:styleId="Inivonaslova-Poglavlje0">
    <w:name w:val="I nivo naslova - Poglavlje"/>
    <w:basedOn w:val="Heading1"/>
    <w:next w:val="Osnovnitekst"/>
    <w:rsid w:val="00D710D2"/>
    <w:pPr>
      <w:keepLines w:val="0"/>
      <w:pageBreakBefore/>
      <w:numPr>
        <w:numId w:val="2"/>
      </w:numPr>
      <w:tabs>
        <w:tab w:val="clear" w:pos="2133"/>
        <w:tab w:val="num" w:pos="432"/>
      </w:tabs>
      <w:spacing w:before="960" w:after="480"/>
      <w:ind w:left="432"/>
    </w:pPr>
    <w:rPr>
      <w:rFonts w:ascii="Times New Roman" w:eastAsia="Times New Roman" w:hAnsi="Times New Roman" w:cs="Arial"/>
      <w:smallCaps/>
      <w:color w:val="auto"/>
      <w:kern w:val="32"/>
      <w:sz w:val="40"/>
      <w:szCs w:val="40"/>
      <w:lang w:val="sr-Latn-CS"/>
    </w:rPr>
  </w:style>
  <w:style w:type="paragraph" w:customStyle="1" w:styleId="IInivonaslova-Potpoglavlje">
    <w:name w:val="II nivo naslova - Potpoglavlje"/>
    <w:basedOn w:val="Heading2"/>
    <w:next w:val="Osnovnitekst"/>
    <w:rsid w:val="00D710D2"/>
    <w:pPr>
      <w:keepLines w:val="0"/>
      <w:numPr>
        <w:ilvl w:val="1"/>
        <w:numId w:val="2"/>
      </w:numPr>
      <w:spacing w:before="240" w:after="160"/>
      <w:jc w:val="both"/>
    </w:pPr>
    <w:rPr>
      <w:rFonts w:ascii="Times New Roman" w:eastAsia="Times New Roman" w:hAnsi="Times New Roman" w:cs="Arial"/>
      <w:iCs/>
      <w:color w:val="auto"/>
      <w:sz w:val="28"/>
      <w:szCs w:val="28"/>
      <w:lang w:val="sr-Latn-CS" w:eastAsia="en-US"/>
    </w:rPr>
  </w:style>
  <w:style w:type="paragraph" w:customStyle="1" w:styleId="IIInivonaslova-Odeljak0">
    <w:name w:val="III nivo naslova - Odeljak"/>
    <w:basedOn w:val="Heading3"/>
    <w:next w:val="Osnovnitekst"/>
    <w:rsid w:val="00D710D2"/>
    <w:pPr>
      <w:keepLines w:val="0"/>
      <w:numPr>
        <w:ilvl w:val="2"/>
        <w:numId w:val="2"/>
      </w:numPr>
      <w:spacing w:before="240" w:after="120"/>
      <w:jc w:val="both"/>
    </w:pPr>
    <w:rPr>
      <w:rFonts w:ascii="Cambria" w:eastAsia="Times New Roman" w:hAnsi="Cambria" w:cs="Arial"/>
      <w:i/>
      <w:color w:val="auto"/>
      <w:szCs w:val="26"/>
      <w:lang w:val="sr-Latn-CS" w:eastAsia="en-US"/>
    </w:rPr>
  </w:style>
  <w:style w:type="paragraph" w:customStyle="1" w:styleId="IVnivonaslova-Pododeljak">
    <w:name w:val="IV nivo naslova - Pododeljak"/>
    <w:basedOn w:val="Heading4"/>
    <w:next w:val="Osnovnitekst"/>
    <w:rsid w:val="00D710D2"/>
    <w:pPr>
      <w:keepLines w:val="0"/>
      <w:numPr>
        <w:ilvl w:val="3"/>
        <w:numId w:val="2"/>
      </w:numPr>
      <w:spacing w:before="60" w:after="60"/>
      <w:jc w:val="both"/>
    </w:pPr>
    <w:rPr>
      <w:rFonts w:ascii="Cambria" w:eastAsia="Times New Roman" w:hAnsi="Cambria" w:cs="Times New Roman"/>
      <w:b w:val="0"/>
      <w:iCs w:val="0"/>
      <w:color w:val="auto"/>
      <w:szCs w:val="28"/>
      <w:lang w:val="sr-Latn-CS" w:eastAsia="en-US"/>
    </w:rPr>
  </w:style>
  <w:style w:type="paragraph" w:customStyle="1" w:styleId="Podnaslovteze">
    <w:name w:val="Podnaslov teze"/>
    <w:basedOn w:val="Osnovnitekst"/>
    <w:next w:val="Osnovnitekst"/>
    <w:rsid w:val="007938A7"/>
    <w:pPr>
      <w:ind w:firstLine="0"/>
      <w:jc w:val="center"/>
    </w:pPr>
    <w:rPr>
      <w:rFonts w:ascii="Arial" w:hAnsi="Arial"/>
      <w:sz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5344A-EDA7-4E82-8B2A-10C8DB222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КОМИСИЈИ ЗА СТУДИЈЕ ДРУГОГ СТЕПЕНА ЕЛЕКТРОТЕХНИЧКОГ</vt:lpstr>
    </vt:vector>
  </TitlesOfParts>
  <Company>Hewlett-Packard Company</Company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КОМИСИЈИ ЗА СТУДИЈЕ ДРУГОГ СТЕПЕНА ЕЛЕКТРОТЕХНИЧКОГ</dc:title>
  <dc:creator>Predrag</dc:creator>
  <cp:lastModifiedBy>Предраг Стефанов</cp:lastModifiedBy>
  <cp:revision>4</cp:revision>
  <cp:lastPrinted>2023-05-08T10:00:00Z</cp:lastPrinted>
  <dcterms:created xsi:type="dcterms:W3CDTF">2023-05-08T09:12:00Z</dcterms:created>
  <dcterms:modified xsi:type="dcterms:W3CDTF">2023-05-08T10:44:00Z</dcterms:modified>
</cp:coreProperties>
</file>